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95303" w14:textId="3DD4875E" w:rsidR="0034002B" w:rsidRPr="005D6D14" w:rsidRDefault="004C2E3E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  <w:cs/>
        </w:rPr>
      </w:pPr>
      <w:r w:rsidRPr="00281EAD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281EAD">
        <w:rPr>
          <w:rFonts w:asciiTheme="minorBidi" w:hAnsiTheme="minorBidi"/>
          <w:sz w:val="28"/>
          <w:highlight w:val="lightGray"/>
        </w:rPr>
        <w:t>r</w:t>
      </w:r>
      <w:r w:rsidRPr="00281EAD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281EAD">
        <w:rPr>
          <w:rFonts w:asciiTheme="minorBidi" w:hAnsiTheme="minorBidi"/>
          <w:sz w:val="28"/>
          <w:highlight w:val="lightGray"/>
        </w:rPr>
        <w:t>SCGP</w:t>
      </w:r>
      <w:r w:rsidR="002E5BF2" w:rsidRPr="00281EAD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281EAD">
        <w:rPr>
          <w:rFonts w:asciiTheme="minorBidi" w:hAnsiTheme="minorBidi"/>
          <w:sz w:val="28"/>
          <w:highlight w:val="lightGray"/>
          <w:cs/>
        </w:rPr>
        <w:tab/>
      </w:r>
      <w:r w:rsidR="00AA007E" w:rsidRPr="00281EAD">
        <w:rPr>
          <w:rFonts w:asciiTheme="minorBidi" w:hAnsiTheme="minorBidi"/>
          <w:sz w:val="28"/>
          <w:highlight w:val="lightGray"/>
        </w:rPr>
        <w:t>September</w:t>
      </w:r>
      <w:r w:rsidR="0052584F" w:rsidRPr="00281EAD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281EAD" w:rsidRPr="00281EAD">
        <w:rPr>
          <w:rFonts w:asciiTheme="minorBidi" w:hAnsiTheme="minorBidi"/>
          <w:sz w:val="28"/>
          <w:highlight w:val="lightGray"/>
        </w:rPr>
        <w:t>20</w:t>
      </w:r>
      <w:r w:rsidR="002C69DF" w:rsidRPr="00281EAD">
        <w:rPr>
          <w:rFonts w:asciiTheme="minorBidi" w:hAnsiTheme="minorBidi"/>
          <w:sz w:val="28"/>
          <w:highlight w:val="lightGray"/>
        </w:rPr>
        <w:t>,</w:t>
      </w:r>
      <w:r w:rsidR="007F73D9" w:rsidRPr="00281EAD">
        <w:rPr>
          <w:rFonts w:asciiTheme="minorBidi" w:hAnsiTheme="minorBidi"/>
          <w:sz w:val="28"/>
          <w:highlight w:val="lightGray"/>
          <w:cs/>
        </w:rPr>
        <w:t xml:space="preserve"> </w:t>
      </w:r>
      <w:r w:rsidR="00873EFC" w:rsidRPr="00281EAD">
        <w:rPr>
          <w:rFonts w:asciiTheme="minorBidi" w:hAnsiTheme="minorBidi"/>
          <w:sz w:val="28"/>
          <w:highlight w:val="lightGray"/>
        </w:rPr>
        <w:t>2</w:t>
      </w:r>
      <w:r w:rsidR="002C69DF" w:rsidRPr="00281EAD">
        <w:rPr>
          <w:rFonts w:asciiTheme="minorBidi" w:hAnsiTheme="minorBidi"/>
          <w:sz w:val="28"/>
          <w:highlight w:val="lightGray"/>
        </w:rPr>
        <w:t>021</w:t>
      </w:r>
    </w:p>
    <w:p w14:paraId="36A47ECE" w14:textId="77777777" w:rsidR="00D5382E" w:rsidRPr="00AF7C18" w:rsidRDefault="00D5382E" w:rsidP="00D5382E">
      <w:pPr>
        <w:pStyle w:val="NoSpacing"/>
        <w:jc w:val="thaiDistribute"/>
        <w:rPr>
          <w:rFonts w:asciiTheme="minorBidi" w:eastAsia="Times New Roman" w:hAnsiTheme="minorBidi"/>
          <w:sz w:val="28"/>
        </w:rPr>
      </w:pPr>
    </w:p>
    <w:p w14:paraId="74CF3553" w14:textId="6D676127" w:rsidR="00AA007E" w:rsidRPr="00AA007E" w:rsidRDefault="00AA007E" w:rsidP="00AA007E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AA007E">
        <w:rPr>
          <w:rFonts w:asciiTheme="minorBidi" w:eastAsia="Times New Roman" w:hAnsiTheme="minorBidi"/>
          <w:b/>
          <w:bCs/>
          <w:sz w:val="36"/>
          <w:szCs w:val="36"/>
        </w:rPr>
        <w:t xml:space="preserve">SCGP investing in new production </w:t>
      </w:r>
      <w:r w:rsidR="00D34FBE">
        <w:rPr>
          <w:rFonts w:asciiTheme="minorBidi" w:eastAsia="Times New Roman" w:hAnsiTheme="minorBidi"/>
          <w:b/>
          <w:bCs/>
          <w:sz w:val="36"/>
          <w:szCs w:val="36"/>
        </w:rPr>
        <w:t>base</w:t>
      </w:r>
      <w:r w:rsidR="00D34FBE" w:rsidRPr="00AA007E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Pr="00AA007E">
        <w:rPr>
          <w:rFonts w:asciiTheme="minorBidi" w:eastAsia="Times New Roman" w:hAnsiTheme="minorBidi"/>
          <w:b/>
          <w:bCs/>
          <w:sz w:val="36"/>
          <w:szCs w:val="36"/>
        </w:rPr>
        <w:t>in North</w:t>
      </w:r>
      <w:r w:rsidR="00B82D87">
        <w:rPr>
          <w:rFonts w:asciiTheme="minorBidi" w:eastAsia="Times New Roman" w:hAnsiTheme="minorBidi"/>
          <w:b/>
          <w:bCs/>
          <w:sz w:val="36"/>
          <w:szCs w:val="36"/>
        </w:rPr>
        <w:t>e</w:t>
      </w:r>
      <w:r w:rsidR="0099363C">
        <w:rPr>
          <w:rFonts w:asciiTheme="minorBidi" w:eastAsia="Times New Roman" w:hAnsiTheme="minorBidi"/>
          <w:b/>
          <w:bCs/>
          <w:sz w:val="36"/>
          <w:szCs w:val="36"/>
        </w:rPr>
        <w:t>r</w:t>
      </w:r>
      <w:r w:rsidR="00B82D87">
        <w:rPr>
          <w:rFonts w:asciiTheme="minorBidi" w:eastAsia="Times New Roman" w:hAnsiTheme="minorBidi"/>
          <w:b/>
          <w:bCs/>
          <w:sz w:val="36"/>
          <w:szCs w:val="36"/>
        </w:rPr>
        <w:t>n</w:t>
      </w:r>
      <w:r w:rsidRPr="00AA007E">
        <w:rPr>
          <w:rFonts w:asciiTheme="minorBidi" w:eastAsia="Times New Roman" w:hAnsiTheme="minorBidi"/>
          <w:b/>
          <w:bCs/>
          <w:sz w:val="36"/>
          <w:szCs w:val="36"/>
        </w:rPr>
        <w:t xml:space="preserve"> Vietnam</w:t>
      </w:r>
    </w:p>
    <w:p w14:paraId="2EB6C992" w14:textId="39FF1E80" w:rsidR="00AA007E" w:rsidRPr="00F3043B" w:rsidRDefault="00AA007E" w:rsidP="00AA007E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AA007E">
        <w:rPr>
          <w:rFonts w:asciiTheme="minorBidi" w:eastAsia="Times New Roman" w:hAnsiTheme="minorBidi"/>
          <w:b/>
          <w:bCs/>
          <w:sz w:val="36"/>
          <w:szCs w:val="36"/>
        </w:rPr>
        <w:t>Boosting integrated operations to meet growing packaging demands in ASEAN</w:t>
      </w:r>
    </w:p>
    <w:p w14:paraId="78E8CAF1" w14:textId="77777777" w:rsidR="00713161" w:rsidRPr="00AF7C18" w:rsidRDefault="00713161" w:rsidP="00713161">
      <w:pPr>
        <w:pStyle w:val="NoSpacing"/>
        <w:jc w:val="center"/>
        <w:rPr>
          <w:rFonts w:asciiTheme="minorBidi" w:eastAsia="Times New Roman" w:hAnsiTheme="minorBidi"/>
          <w:b/>
          <w:bCs/>
          <w:sz w:val="28"/>
        </w:rPr>
      </w:pPr>
      <w:bookmarkStart w:id="0" w:name="_GoBack"/>
      <w:bookmarkEnd w:id="0"/>
    </w:p>
    <w:p w14:paraId="170C7612" w14:textId="05420BCD" w:rsidR="0052584F" w:rsidRDefault="00AA007E" w:rsidP="00CF0D4A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AA007E">
        <w:rPr>
          <w:rFonts w:asciiTheme="minorBidi" w:eastAsia="Times New Roman" w:hAnsiTheme="minorBidi"/>
          <w:b/>
          <w:bCs/>
          <w:sz w:val="32"/>
          <w:szCs w:val="32"/>
        </w:rPr>
        <w:t>SCGP is moving ahead with an expansion plan to create a new production complex in the north of Vietnam and establish a packaging paper production base within the complex with a total investment of over 11,793 million baht</w:t>
      </w:r>
      <w:r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  <w:r w:rsidRPr="00AA007E">
        <w:rPr>
          <w:rFonts w:asciiTheme="minorBidi" w:eastAsia="Times New Roman" w:hAnsiTheme="minorBidi"/>
          <w:b/>
          <w:bCs/>
          <w:sz w:val="32"/>
          <w:szCs w:val="32"/>
        </w:rPr>
        <w:t>Commercial start</w:t>
      </w:r>
      <w:r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Pr="00AA007E">
        <w:rPr>
          <w:rFonts w:asciiTheme="minorBidi" w:eastAsia="Times New Roman" w:hAnsiTheme="minorBidi"/>
          <w:b/>
          <w:bCs/>
          <w:sz w:val="32"/>
          <w:szCs w:val="32"/>
        </w:rPr>
        <w:t xml:space="preserve">up is expected early 2024, to </w:t>
      </w:r>
      <w:r w:rsidR="00D34FBE">
        <w:rPr>
          <w:rFonts w:asciiTheme="minorBidi" w:eastAsia="Times New Roman" w:hAnsiTheme="minorBidi"/>
          <w:b/>
          <w:bCs/>
          <w:sz w:val="32"/>
          <w:szCs w:val="32"/>
        </w:rPr>
        <w:t>integrate</w:t>
      </w:r>
      <w:r w:rsidR="00D34FBE"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AA007E">
        <w:rPr>
          <w:rFonts w:asciiTheme="minorBidi" w:eastAsia="Times New Roman" w:hAnsiTheme="minorBidi"/>
          <w:b/>
          <w:bCs/>
          <w:sz w:val="32"/>
          <w:szCs w:val="32"/>
        </w:rPr>
        <w:t>SCGP</w:t>
      </w:r>
      <w:r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’</w:t>
      </w:r>
      <w:r w:rsidRPr="00AA007E">
        <w:rPr>
          <w:rFonts w:asciiTheme="minorBidi" w:eastAsia="Times New Roman" w:hAnsiTheme="minorBidi"/>
          <w:b/>
          <w:bCs/>
          <w:sz w:val="32"/>
          <w:szCs w:val="32"/>
        </w:rPr>
        <w:t>s operations in Vietnam and meet challenges of the steadily growing packaging market</w:t>
      </w:r>
      <w:r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.</w:t>
      </w:r>
    </w:p>
    <w:p w14:paraId="6AE27228" w14:textId="77777777" w:rsidR="00AA007E" w:rsidRPr="008843B5" w:rsidRDefault="00AA007E" w:rsidP="00CF0D4A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16"/>
          <w:szCs w:val="16"/>
        </w:rPr>
      </w:pPr>
    </w:p>
    <w:p w14:paraId="38E3F18F" w14:textId="51CB5F1C" w:rsidR="00AA007E" w:rsidRPr="00AA007E" w:rsidRDefault="00682B41" w:rsidP="00082F81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proofErr w:type="spellStart"/>
      <w:r w:rsidRPr="00F3043B">
        <w:rPr>
          <w:rFonts w:asciiTheme="minorBidi" w:eastAsia="Times New Roman" w:hAnsiTheme="minorBidi"/>
          <w:b/>
          <w:bCs/>
          <w:sz w:val="32"/>
          <w:szCs w:val="32"/>
        </w:rPr>
        <w:t>Mr</w:t>
      </w:r>
      <w:proofErr w:type="spellEnd"/>
      <w:r w:rsidRPr="00F3043B">
        <w:rPr>
          <w:rFonts w:asciiTheme="minorBidi" w:eastAsia="Times New Roman" w:hAnsiTheme="minorBidi"/>
          <w:b/>
          <w:bCs/>
          <w:sz w:val="32"/>
          <w:szCs w:val="32"/>
          <w:cs/>
        </w:rPr>
        <w:t>.</w:t>
      </w:r>
      <w:r w:rsidRPr="00F3043B">
        <w:rPr>
          <w:rFonts w:asciiTheme="minorBidi" w:eastAsia="Times New Roman" w:hAnsiTheme="minorBidi"/>
          <w:b/>
          <w:bCs/>
          <w:sz w:val="32"/>
          <w:szCs w:val="32"/>
        </w:rPr>
        <w:t>Wichan Jitpukdee, Chief Executive Officer, SCG Packaging Public Company Limited, SCGP</w:t>
      </w:r>
      <w:r w:rsidRPr="00F3043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="00AA007E" w:rsidRPr="00AA007E">
        <w:rPr>
          <w:rFonts w:asciiTheme="minorBidi" w:eastAsia="Times New Roman" w:hAnsiTheme="minorBidi"/>
          <w:b/>
          <w:bCs/>
          <w:sz w:val="32"/>
          <w:szCs w:val="32"/>
        </w:rPr>
        <w:t>says</w:t>
      </w:r>
      <w:r w:rsidR="00AA007E" w:rsidRPr="00AA007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: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AA007E" w:rsidRPr="00AA007E">
        <w:rPr>
          <w:rFonts w:asciiTheme="minorBidi" w:eastAsia="Times New Roman" w:hAnsiTheme="minorBidi"/>
          <w:sz w:val="32"/>
          <w:szCs w:val="32"/>
        </w:rPr>
        <w:t>SCGP has launched a growth strategy in ASEAN, especially in Vietnam with its high growth potential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Since </w:t>
      </w:r>
      <w:r w:rsidR="00B82D87">
        <w:rPr>
          <w:rFonts w:asciiTheme="minorBidi" w:eastAsia="Times New Roman" w:hAnsiTheme="minorBidi" w:cs="Cordia New"/>
          <w:sz w:val="32"/>
          <w:szCs w:val="32"/>
        </w:rPr>
        <w:t>2009</w:t>
      </w:r>
      <w:r w:rsidR="00B82D87"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we have launched a strategic investment plan there by </w:t>
      </w:r>
      <w:r w:rsidR="00937A8B">
        <w:rPr>
          <w:rFonts w:asciiTheme="minorBidi" w:eastAsia="Times New Roman" w:hAnsiTheme="minorBidi"/>
          <w:sz w:val="32"/>
          <w:szCs w:val="32"/>
        </w:rPr>
        <w:t>estab</w:t>
      </w:r>
      <w:r w:rsidR="00B82D87">
        <w:rPr>
          <w:rFonts w:asciiTheme="minorBidi" w:eastAsia="Times New Roman" w:hAnsiTheme="minorBidi"/>
          <w:sz w:val="32"/>
          <w:szCs w:val="32"/>
        </w:rPr>
        <w:t>l</w:t>
      </w:r>
      <w:r w:rsidR="00937A8B">
        <w:rPr>
          <w:rFonts w:asciiTheme="minorBidi" w:eastAsia="Times New Roman" w:hAnsiTheme="minorBidi"/>
          <w:sz w:val="32"/>
          <w:szCs w:val="32"/>
        </w:rPr>
        <w:t>ishing</w:t>
      </w:r>
      <w:r w:rsidR="00937A8B"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packaging paper production </w:t>
      </w:r>
      <w:r w:rsidR="002B13E7">
        <w:rPr>
          <w:rFonts w:asciiTheme="minorBidi" w:eastAsia="Times New Roman" w:hAnsiTheme="minorBidi"/>
          <w:sz w:val="32"/>
          <w:szCs w:val="32"/>
        </w:rPr>
        <w:t>base</w:t>
      </w:r>
      <w:r w:rsidR="00D34FBE">
        <w:rPr>
          <w:rFonts w:asciiTheme="minorBidi" w:eastAsia="Times New Roman" w:hAnsiTheme="minorBidi"/>
          <w:sz w:val="32"/>
          <w:szCs w:val="32"/>
        </w:rPr>
        <w:t>d in the south of Vietnam</w:t>
      </w:r>
      <w:r w:rsidR="002B13E7"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through </w:t>
      </w:r>
      <w:proofErr w:type="spellStart"/>
      <w:r w:rsidR="00AA007E" w:rsidRPr="00AA007E">
        <w:rPr>
          <w:rFonts w:asciiTheme="minorBidi" w:eastAsia="Times New Roman" w:hAnsiTheme="minorBidi"/>
          <w:sz w:val="32"/>
          <w:szCs w:val="32"/>
        </w:rPr>
        <w:t>Vina</w:t>
      </w:r>
      <w:proofErr w:type="spellEnd"/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 Kraft Paper Company Limited 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AA007E" w:rsidRPr="00AA007E">
        <w:rPr>
          <w:rFonts w:asciiTheme="minorBidi" w:eastAsia="Times New Roman" w:hAnsiTheme="minorBidi"/>
          <w:sz w:val="32"/>
          <w:szCs w:val="32"/>
        </w:rPr>
        <w:t>VKPC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).</w:t>
      </w:r>
      <w:r w:rsidR="00AA007E" w:rsidRPr="00AA007E">
        <w:rPr>
          <w:rFonts w:asciiTheme="minorBidi" w:eastAsia="Times New Roman" w:hAnsiTheme="minorBidi"/>
          <w:sz w:val="32"/>
          <w:szCs w:val="32"/>
        </w:rPr>
        <w:t>Based in Bin Duong,</w:t>
      </w:r>
      <w:r w:rsidR="0000328E">
        <w:rPr>
          <w:rFonts w:asciiTheme="minorBidi" w:eastAsia="Times New Roman" w:hAnsiTheme="minorBidi"/>
          <w:sz w:val="32"/>
          <w:szCs w:val="32"/>
        </w:rPr>
        <w:t xml:space="preserve"> the gateway to 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Ho Chi Minh City, the company is a 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70:30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 joint venture between SCGP and Rengo Company Limited 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00AA007E" w:rsidRPr="00AA007E">
        <w:rPr>
          <w:rFonts w:asciiTheme="minorBidi" w:eastAsia="Times New Roman" w:hAnsiTheme="minorBidi"/>
          <w:sz w:val="32"/>
          <w:szCs w:val="32"/>
        </w:rPr>
        <w:t>Japan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).</w:t>
      </w:r>
      <w:r w:rsidR="0000328E">
        <w:rPr>
          <w:rFonts w:asciiTheme="minorBidi" w:eastAsia="Times New Roman" w:hAnsiTheme="minorBidi"/>
          <w:sz w:val="32"/>
          <w:szCs w:val="32"/>
        </w:rPr>
        <w:t>In 2016,</w:t>
      </w:r>
      <w:r w:rsidR="00AA007E" w:rsidRPr="00AA007E">
        <w:rPr>
          <w:rFonts w:asciiTheme="minorBidi" w:eastAsia="Times New Roman" w:hAnsiTheme="minorBidi"/>
          <w:sz w:val="32"/>
          <w:szCs w:val="32"/>
        </w:rPr>
        <w:t xml:space="preserve"> VKPC doubled its original capacity in response to growing demands for packaging products in the region</w:t>
      </w:r>
      <w:r w:rsidR="00AA007E" w:rsidRPr="00AA007E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00328E">
        <w:rPr>
          <w:rFonts w:asciiTheme="minorBidi" w:eastAsia="Times New Roman" w:hAnsiTheme="minorBidi" w:cs="Cordia New"/>
          <w:sz w:val="32"/>
          <w:szCs w:val="32"/>
          <w:cs/>
        </w:rPr>
        <w:t>”</w:t>
      </w:r>
    </w:p>
    <w:p w14:paraId="1BB6DC49" w14:textId="77777777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16"/>
          <w:szCs w:val="16"/>
        </w:rPr>
      </w:pPr>
    </w:p>
    <w:p w14:paraId="512D8E1F" w14:textId="5BE3AA4F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AA007E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AA007E">
        <w:rPr>
          <w:rFonts w:asciiTheme="minorBidi" w:eastAsia="Times New Roman" w:hAnsiTheme="minorBidi"/>
          <w:sz w:val="32"/>
          <w:szCs w:val="32"/>
        </w:rPr>
        <w:t>Moreover, SCGP has expanded our businesses by investing in various packaging operations in Vietnam, including packaging paper, fiber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Pr="00AA007E">
        <w:rPr>
          <w:rFonts w:asciiTheme="minorBidi" w:eastAsia="Times New Roman" w:hAnsiTheme="minorBidi"/>
          <w:sz w:val="32"/>
          <w:szCs w:val="32"/>
        </w:rPr>
        <w:t>based packaging</w:t>
      </w:r>
      <w:r w:rsidR="002B13E7">
        <w:rPr>
          <w:rFonts w:asciiTheme="minorBidi" w:eastAsia="Times New Roman" w:hAnsiTheme="minorBidi"/>
          <w:sz w:val="32"/>
          <w:szCs w:val="32"/>
        </w:rPr>
        <w:t>,</w:t>
      </w:r>
      <w:r w:rsidR="00D34FBE">
        <w:rPr>
          <w:rFonts w:asciiTheme="minorBidi" w:eastAsia="Times New Roman" w:hAnsiTheme="minorBidi"/>
          <w:sz w:val="32"/>
          <w:szCs w:val="32"/>
        </w:rPr>
        <w:t xml:space="preserve"> foodservice packaging, </w:t>
      </w:r>
      <w:r w:rsidRPr="00AA007E">
        <w:rPr>
          <w:rFonts w:asciiTheme="minorBidi" w:eastAsia="Times New Roman" w:hAnsiTheme="minorBidi"/>
          <w:sz w:val="32"/>
          <w:szCs w:val="32"/>
        </w:rPr>
        <w:t>performance and polymer packaging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.”</w:t>
      </w:r>
    </w:p>
    <w:p w14:paraId="5BB21E8A" w14:textId="77777777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16"/>
          <w:szCs w:val="16"/>
        </w:rPr>
      </w:pPr>
    </w:p>
    <w:p w14:paraId="5B4A87D2" w14:textId="28359DDC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AA007E">
        <w:rPr>
          <w:rFonts w:asciiTheme="minorBidi" w:eastAsia="Times New Roman" w:hAnsiTheme="minorBidi"/>
          <w:sz w:val="32"/>
          <w:szCs w:val="32"/>
        </w:rPr>
        <w:t xml:space="preserve">Vietnam has strong domestic consumption and is an important export base in the region, a big draw for multinational companies to </w:t>
      </w:r>
      <w:r w:rsidR="008C5379">
        <w:rPr>
          <w:rFonts w:asciiTheme="minorBidi" w:eastAsia="Times New Roman" w:hAnsiTheme="minorBidi"/>
          <w:sz w:val="32"/>
          <w:szCs w:val="32"/>
        </w:rPr>
        <w:t>invest</w:t>
      </w:r>
      <w:r w:rsidR="008C5379"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AA007E">
        <w:rPr>
          <w:rFonts w:asciiTheme="minorBidi" w:eastAsia="Times New Roman" w:hAnsiTheme="minorBidi"/>
          <w:sz w:val="32"/>
          <w:szCs w:val="32"/>
        </w:rPr>
        <w:t>their operations there, especially to the northern part of the country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The demand of packaging paper and related packaging products in Vietnam is expected to increase at approximately 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6-7%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 per year during 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2021-202</w:t>
      </w:r>
      <w:r w:rsidR="008C5379">
        <w:rPr>
          <w:rFonts w:asciiTheme="minorBidi" w:eastAsia="Times New Roman" w:hAnsiTheme="minorBidi" w:cs="Cordia New"/>
          <w:sz w:val="32"/>
          <w:szCs w:val="32"/>
        </w:rPr>
        <w:t>4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(</w:t>
      </w:r>
      <w:r w:rsidRPr="00AA007E">
        <w:rPr>
          <w:rFonts w:asciiTheme="minorBidi" w:eastAsia="Times New Roman" w:hAnsiTheme="minorBidi"/>
          <w:sz w:val="32"/>
          <w:szCs w:val="32"/>
        </w:rPr>
        <w:t>source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: </w:t>
      </w:r>
      <w:r w:rsidRPr="00AA007E">
        <w:rPr>
          <w:rFonts w:asciiTheme="minorBidi" w:eastAsia="Times New Roman" w:hAnsiTheme="minorBidi"/>
          <w:sz w:val="32"/>
          <w:szCs w:val="32"/>
        </w:rPr>
        <w:t>Frost &amp; Sullivan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).</w:t>
      </w:r>
    </w:p>
    <w:p w14:paraId="55496E83" w14:textId="77777777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16"/>
          <w:szCs w:val="16"/>
        </w:rPr>
      </w:pPr>
    </w:p>
    <w:p w14:paraId="7D216EA7" w14:textId="256F9619" w:rsidR="00AA007E" w:rsidRPr="00AA007E" w:rsidRDefault="00AA007E" w:rsidP="00082F81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AA007E">
        <w:rPr>
          <w:rFonts w:asciiTheme="minorBidi" w:eastAsia="Times New Roman" w:hAnsiTheme="minorBidi"/>
          <w:sz w:val="32"/>
          <w:szCs w:val="32"/>
        </w:rPr>
        <w:t xml:space="preserve">In order to grow alongside other industries inside Vietnam and to meet increasing demands for packaging products, SCGP has decided to expand through </w:t>
      </w:r>
      <w:proofErr w:type="spellStart"/>
      <w:r w:rsidRPr="00AA007E">
        <w:rPr>
          <w:rFonts w:asciiTheme="minorBidi" w:eastAsia="Times New Roman" w:hAnsiTheme="minorBidi"/>
          <w:sz w:val="32"/>
          <w:szCs w:val="32"/>
        </w:rPr>
        <w:t>Vina</w:t>
      </w:r>
      <w:proofErr w:type="spellEnd"/>
      <w:r w:rsidRPr="00AA007E">
        <w:rPr>
          <w:rFonts w:asciiTheme="minorBidi" w:eastAsia="Times New Roman" w:hAnsiTheme="minorBidi"/>
          <w:sz w:val="32"/>
          <w:szCs w:val="32"/>
        </w:rPr>
        <w:t xml:space="preserve"> Kraft Paper by building a new</w:t>
      </w:r>
      <w:r w:rsidR="008C5379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8C5379">
        <w:rPr>
          <w:rFonts w:asciiTheme="minorBidi" w:eastAsia="Times New Roman" w:hAnsiTheme="minorBidi"/>
          <w:sz w:val="32"/>
          <w:szCs w:val="32"/>
        </w:rPr>
        <w:t>major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 complex in </w:t>
      </w:r>
      <w:proofErr w:type="spellStart"/>
      <w:r w:rsidRPr="00AA007E">
        <w:rPr>
          <w:rFonts w:asciiTheme="minorBidi" w:eastAsia="Times New Roman" w:hAnsiTheme="minorBidi"/>
          <w:sz w:val="32"/>
          <w:szCs w:val="32"/>
        </w:rPr>
        <w:t>Vinh</w:t>
      </w:r>
      <w:proofErr w:type="spellEnd"/>
      <w:r w:rsidRPr="00AA007E">
        <w:rPr>
          <w:rFonts w:asciiTheme="minorBidi" w:eastAsia="Times New Roman" w:hAnsiTheme="minorBidi"/>
          <w:sz w:val="32"/>
          <w:szCs w:val="32"/>
        </w:rPr>
        <w:t xml:space="preserve"> </w:t>
      </w:r>
      <w:proofErr w:type="spellStart"/>
      <w:r w:rsidRPr="00AA007E">
        <w:rPr>
          <w:rFonts w:asciiTheme="minorBidi" w:eastAsia="Times New Roman" w:hAnsiTheme="minorBidi"/>
          <w:sz w:val="32"/>
          <w:szCs w:val="32"/>
        </w:rPr>
        <w:t>Phuc</w:t>
      </w:r>
      <w:proofErr w:type="spellEnd"/>
      <w:r w:rsidR="008E5CB0" w:rsidRPr="0088627D">
        <w:rPr>
          <w:rFonts w:asciiTheme="minorBidi" w:eastAsia="Times New Roman" w:hAnsiTheme="minorBidi"/>
          <w:sz w:val="32"/>
          <w:szCs w:val="32"/>
        </w:rPr>
        <w:t>;</w:t>
      </w:r>
      <w:r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88627D">
        <w:rPr>
          <w:rFonts w:asciiTheme="minorBidi" w:eastAsia="Times New Roman" w:hAnsiTheme="minorBidi"/>
          <w:sz w:val="32"/>
          <w:szCs w:val="32"/>
        </w:rPr>
        <w:t>a strategically important area</w:t>
      </w:r>
      <w:r w:rsidR="008E5CB0" w:rsidRPr="0088627D">
        <w:rPr>
          <w:rFonts w:asciiTheme="minorBidi" w:eastAsia="Times New Roman" w:hAnsiTheme="minorBidi"/>
          <w:sz w:val="32"/>
          <w:szCs w:val="32"/>
        </w:rPr>
        <w:t xml:space="preserve"> in the northe</w:t>
      </w:r>
      <w:r w:rsidR="00326B49" w:rsidRPr="0088627D">
        <w:rPr>
          <w:rFonts w:asciiTheme="minorBidi" w:eastAsia="Times New Roman" w:hAnsiTheme="minorBidi"/>
          <w:sz w:val="32"/>
          <w:szCs w:val="32"/>
        </w:rPr>
        <w:t>r</w:t>
      </w:r>
      <w:r w:rsidR="008E5CB0" w:rsidRPr="0088627D">
        <w:rPr>
          <w:rFonts w:asciiTheme="minorBidi" w:eastAsia="Times New Roman" w:hAnsiTheme="minorBidi"/>
          <w:sz w:val="32"/>
          <w:szCs w:val="32"/>
        </w:rPr>
        <w:t>n part of the country</w:t>
      </w:r>
      <w:r w:rsidRPr="0088627D">
        <w:rPr>
          <w:rFonts w:asciiTheme="minorBidi" w:eastAsia="Times New Roman" w:hAnsiTheme="minorBidi"/>
          <w:sz w:val="32"/>
          <w:szCs w:val="32"/>
        </w:rPr>
        <w:t>, a</w:t>
      </w:r>
      <w:r w:rsidR="00461873" w:rsidRPr="0088627D">
        <w:rPr>
          <w:rFonts w:asciiTheme="minorBidi" w:eastAsia="Times New Roman" w:hAnsiTheme="minorBidi"/>
          <w:sz w:val="32"/>
          <w:szCs w:val="32"/>
        </w:rPr>
        <w:t>s well as</w:t>
      </w:r>
      <w:r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461873" w:rsidRPr="0088627D">
        <w:rPr>
          <w:rFonts w:asciiTheme="minorBidi" w:eastAsia="Times New Roman" w:hAnsiTheme="minorBidi"/>
          <w:sz w:val="32"/>
          <w:szCs w:val="32"/>
        </w:rPr>
        <w:t>adding</w:t>
      </w:r>
      <w:r w:rsidR="00461873"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packaging paper production facilities to boost capacity by about </w:t>
      </w:r>
      <w:r w:rsidR="0000328E" w:rsidRPr="0088627D">
        <w:rPr>
          <w:rFonts w:asciiTheme="minorBidi" w:eastAsia="Times New Roman" w:hAnsiTheme="minorBidi" w:cs="Cordia New"/>
          <w:sz w:val="32"/>
          <w:szCs w:val="32"/>
        </w:rPr>
        <w:t>370,000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 tons a year</w:t>
      </w:r>
      <w:r w:rsidR="006D30FB" w:rsidRPr="0088627D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0105D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6D30FB" w:rsidRPr="0088627D">
        <w:rPr>
          <w:rFonts w:asciiTheme="minorBidi" w:eastAsia="Times New Roman" w:hAnsiTheme="minorBidi"/>
          <w:sz w:val="32"/>
          <w:szCs w:val="32"/>
        </w:rPr>
        <w:t xml:space="preserve">The total investment 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amounts to </w:t>
      </w:r>
      <w:r w:rsidR="0000328E" w:rsidRPr="0088627D">
        <w:rPr>
          <w:rFonts w:asciiTheme="minorBidi" w:eastAsia="Times New Roman" w:hAnsiTheme="minorBidi" w:cs="Cordia New"/>
          <w:sz w:val="32"/>
          <w:szCs w:val="32"/>
        </w:rPr>
        <w:t>8,133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 billion VND </w:t>
      </w:r>
      <w:r w:rsidRPr="0088627D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approximately </w:t>
      </w:r>
      <w:r w:rsidR="0000328E" w:rsidRPr="0088627D">
        <w:rPr>
          <w:rFonts w:asciiTheme="minorBidi" w:eastAsia="Times New Roman" w:hAnsiTheme="minorBidi" w:cs="Cordia New"/>
          <w:sz w:val="32"/>
          <w:szCs w:val="32"/>
        </w:rPr>
        <w:t>11,793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 million baht</w:t>
      </w:r>
      <w:proofErr w:type="gramStart"/>
      <w:r w:rsidRPr="0088627D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Pr="0088627D">
        <w:rPr>
          <w:rFonts w:asciiTheme="minorBidi" w:eastAsia="Times New Roman" w:hAnsiTheme="minorBidi"/>
          <w:sz w:val="32"/>
          <w:szCs w:val="32"/>
        </w:rPr>
        <w:t>inclusive</w:t>
      </w:r>
      <w:proofErr w:type="gramEnd"/>
      <w:r w:rsidRPr="0088627D">
        <w:rPr>
          <w:rFonts w:asciiTheme="minorBidi" w:eastAsia="Times New Roman" w:hAnsiTheme="minorBidi"/>
          <w:sz w:val="32"/>
          <w:szCs w:val="32"/>
        </w:rPr>
        <w:t xml:space="preserve"> of the project</w:t>
      </w:r>
      <w:r w:rsidRPr="0088627D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Pr="0088627D">
        <w:rPr>
          <w:rFonts w:asciiTheme="minorBidi" w:eastAsia="Times New Roman" w:hAnsiTheme="minorBidi"/>
          <w:sz w:val="32"/>
          <w:szCs w:val="32"/>
        </w:rPr>
        <w:t xml:space="preserve">s machinery, civil work, land, </w:t>
      </w:r>
      <w:r w:rsidR="008C5379" w:rsidRPr="0088627D">
        <w:rPr>
          <w:rFonts w:asciiTheme="minorBidi" w:eastAsia="Times New Roman" w:hAnsiTheme="minorBidi"/>
          <w:sz w:val="32"/>
          <w:szCs w:val="32"/>
        </w:rPr>
        <w:t>financial cost, working capital of state</w:t>
      </w:r>
      <w:r w:rsidR="008C5379" w:rsidRPr="0088627D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8C5379" w:rsidRPr="0088627D">
        <w:rPr>
          <w:rFonts w:asciiTheme="minorBidi" w:eastAsia="Times New Roman" w:hAnsiTheme="minorBidi"/>
          <w:sz w:val="32"/>
          <w:szCs w:val="32"/>
        </w:rPr>
        <w:t>of</w:t>
      </w:r>
      <w:r w:rsidR="008C5379" w:rsidRPr="0088627D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A91521" w:rsidRPr="0088627D">
        <w:rPr>
          <w:rFonts w:asciiTheme="minorBidi" w:eastAsia="Times New Roman" w:hAnsiTheme="minorBidi"/>
          <w:sz w:val="32"/>
          <w:szCs w:val="32"/>
        </w:rPr>
        <w:t>the</w:t>
      </w:r>
      <w:r w:rsidR="00A91521" w:rsidRPr="0088627D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="00857656" w:rsidRPr="0088627D">
        <w:rPr>
          <w:rFonts w:asciiTheme="minorBidi" w:eastAsia="Times New Roman" w:hAnsiTheme="minorBidi"/>
          <w:sz w:val="32"/>
          <w:szCs w:val="32"/>
        </w:rPr>
        <w:t>art packaging paper production technology</w:t>
      </w:r>
      <w:r w:rsidR="001E6A04"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E6A04" w:rsidRPr="0088627D">
        <w:rPr>
          <w:rFonts w:asciiTheme="minorBidi" w:eastAsia="Times New Roman" w:hAnsiTheme="minorBidi"/>
          <w:sz w:val="32"/>
          <w:szCs w:val="32"/>
        </w:rPr>
        <w:t>and</w:t>
      </w:r>
      <w:r w:rsidR="00857656"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88627D">
        <w:rPr>
          <w:rFonts w:asciiTheme="minorBidi" w:eastAsia="Times New Roman" w:hAnsiTheme="minorBidi"/>
          <w:sz w:val="32"/>
          <w:szCs w:val="32"/>
        </w:rPr>
        <w:t>infrastructures</w:t>
      </w:r>
      <w:r w:rsidR="001B1C25" w:rsidRPr="0088627D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E606F3" w:rsidRPr="0088627D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E606F3" w:rsidRPr="0088627D">
        <w:rPr>
          <w:rFonts w:asciiTheme="minorBidi" w:eastAsia="Times New Roman" w:hAnsiTheme="minorBidi"/>
          <w:sz w:val="32"/>
          <w:szCs w:val="32"/>
        </w:rPr>
        <w:t xml:space="preserve">The investment is </w:t>
      </w:r>
      <w:proofErr w:type="spellStart"/>
      <w:r w:rsidR="00E606F3" w:rsidRPr="0088627D">
        <w:rPr>
          <w:rFonts w:asciiTheme="minorBidi" w:eastAsia="Times New Roman" w:hAnsiTheme="minorBidi"/>
          <w:sz w:val="32"/>
          <w:szCs w:val="32"/>
        </w:rPr>
        <w:t>currently</w:t>
      </w:r>
      <w:r w:rsidR="00B10BF0" w:rsidRPr="0088627D">
        <w:rPr>
          <w:rFonts w:asciiTheme="minorBidi" w:eastAsia="Times New Roman" w:hAnsiTheme="minorBidi"/>
          <w:sz w:val="32"/>
          <w:szCs w:val="32"/>
        </w:rPr>
        <w:t>under</w:t>
      </w:r>
      <w:proofErr w:type="spellEnd"/>
      <w:r w:rsidR="00B10BF0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857656" w:rsidRPr="00857656">
        <w:rPr>
          <w:rFonts w:asciiTheme="minorBidi" w:eastAsia="Times New Roman" w:hAnsiTheme="minorBidi"/>
          <w:sz w:val="32"/>
          <w:szCs w:val="32"/>
        </w:rPr>
        <w:t>Environmental</w:t>
      </w:r>
      <w:r w:rsidR="00857656">
        <w:rPr>
          <w:rFonts w:asciiTheme="minorBidi" w:eastAsia="Times New Roman" w:hAnsiTheme="minorBidi"/>
          <w:sz w:val="32"/>
          <w:szCs w:val="32"/>
        </w:rPr>
        <w:t xml:space="preserve"> Impact</w:t>
      </w:r>
      <w:r w:rsidR="00857656" w:rsidRPr="00857656">
        <w:rPr>
          <w:rFonts w:asciiTheme="minorBidi" w:eastAsia="Times New Roman" w:hAnsiTheme="minorBidi"/>
          <w:sz w:val="32"/>
          <w:szCs w:val="32"/>
        </w:rPr>
        <w:t xml:space="preserve"> Assessment</w:t>
      </w:r>
      <w:r w:rsidR="00857656">
        <w:rPr>
          <w:rFonts w:asciiTheme="minorBidi" w:eastAsia="Times New Roman" w:hAnsiTheme="minorBidi" w:cs="Cordia New"/>
          <w:sz w:val="32"/>
          <w:szCs w:val="32"/>
          <w:cs/>
        </w:rPr>
        <w:t xml:space="preserve"> (</w:t>
      </w:r>
      <w:r w:rsidR="00857656">
        <w:rPr>
          <w:rFonts w:asciiTheme="minorBidi" w:eastAsia="Times New Roman" w:hAnsiTheme="minorBidi"/>
          <w:sz w:val="32"/>
          <w:szCs w:val="32"/>
        </w:rPr>
        <w:t>EIA</w:t>
      </w:r>
      <w:r w:rsidR="00B10BF0">
        <w:rPr>
          <w:rFonts w:asciiTheme="minorBidi" w:eastAsia="Times New Roman" w:hAnsiTheme="minorBidi" w:cs="Cordia New"/>
          <w:sz w:val="32"/>
          <w:szCs w:val="32"/>
          <w:cs/>
        </w:rPr>
        <w:t xml:space="preserve">) </w:t>
      </w:r>
      <w:r w:rsidR="00B10BF0">
        <w:rPr>
          <w:rFonts w:asciiTheme="minorBidi" w:eastAsia="Times New Roman" w:hAnsiTheme="minorBidi" w:cs="Cordia New"/>
          <w:sz w:val="32"/>
          <w:szCs w:val="32"/>
        </w:rPr>
        <w:lastRenderedPageBreak/>
        <w:t>process</w:t>
      </w:r>
      <w:r w:rsidR="00857656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00328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857656" w:rsidRPr="00857656">
        <w:rPr>
          <w:rFonts w:asciiTheme="minorBidi" w:eastAsia="Times New Roman" w:hAnsiTheme="minorBidi"/>
          <w:sz w:val="32"/>
          <w:szCs w:val="32"/>
        </w:rPr>
        <w:t>We expect the plan to be completed and commercial production to begin in early 2024</w:t>
      </w:r>
      <w:r w:rsidR="00857656">
        <w:rPr>
          <w:rFonts w:asciiTheme="minorBidi" w:eastAsia="Times New Roman" w:hAnsiTheme="minorBidi"/>
          <w:sz w:val="32"/>
          <w:szCs w:val="32"/>
        </w:rPr>
        <w:t xml:space="preserve">, </w:t>
      </w:r>
      <w:r w:rsidR="00857656" w:rsidRPr="00857656">
        <w:rPr>
          <w:rFonts w:asciiTheme="minorBidi" w:eastAsia="Times New Roman" w:hAnsiTheme="minorBidi"/>
          <w:sz w:val="32"/>
          <w:szCs w:val="32"/>
        </w:rPr>
        <w:t xml:space="preserve">and result in </w:t>
      </w:r>
      <w:r w:rsidR="00857656">
        <w:rPr>
          <w:rFonts w:asciiTheme="minorBidi" w:eastAsia="Times New Roman" w:hAnsiTheme="minorBidi"/>
          <w:sz w:val="32"/>
          <w:szCs w:val="32"/>
        </w:rPr>
        <w:t>VKPC</w:t>
      </w:r>
      <w:r w:rsidR="00857656" w:rsidRPr="00857656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="00857656" w:rsidRPr="00857656">
        <w:rPr>
          <w:rFonts w:asciiTheme="minorBidi" w:eastAsia="Times New Roman" w:hAnsiTheme="minorBidi"/>
          <w:sz w:val="32"/>
          <w:szCs w:val="32"/>
        </w:rPr>
        <w:t xml:space="preserve">s total packaging paper capacity of </w:t>
      </w:r>
      <w:r w:rsidR="00857656">
        <w:rPr>
          <w:rFonts w:asciiTheme="minorBidi" w:eastAsia="Times New Roman" w:hAnsiTheme="minorBidi"/>
          <w:sz w:val="32"/>
          <w:szCs w:val="32"/>
        </w:rPr>
        <w:t>870,000</w:t>
      </w:r>
      <w:r w:rsidR="00857656" w:rsidRPr="00857656">
        <w:rPr>
          <w:rFonts w:asciiTheme="minorBidi" w:eastAsia="Times New Roman" w:hAnsiTheme="minorBidi"/>
          <w:sz w:val="32"/>
          <w:szCs w:val="32"/>
        </w:rPr>
        <w:t xml:space="preserve"> tons per</w:t>
      </w:r>
      <w:r w:rsidR="0085765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857656" w:rsidRPr="00857656">
        <w:rPr>
          <w:rFonts w:asciiTheme="minorBidi" w:eastAsia="Times New Roman" w:hAnsiTheme="minorBidi"/>
          <w:sz w:val="32"/>
          <w:szCs w:val="32"/>
        </w:rPr>
        <w:t>annum</w:t>
      </w:r>
      <w:r w:rsidR="0085765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AA007E">
        <w:rPr>
          <w:rFonts w:asciiTheme="minorBidi" w:eastAsia="Times New Roman" w:hAnsiTheme="minorBidi"/>
          <w:sz w:val="32"/>
          <w:szCs w:val="32"/>
        </w:rPr>
        <w:t>which will complement our expansion plan and boost our competitiveness for the future</w:t>
      </w:r>
      <w:r w:rsidR="00D34FBE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8C5379" w:rsidRPr="008C5379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</w:p>
    <w:p w14:paraId="069EFF6C" w14:textId="77777777" w:rsidR="00AA007E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16"/>
          <w:szCs w:val="16"/>
        </w:rPr>
      </w:pPr>
    </w:p>
    <w:p w14:paraId="659918EA" w14:textId="4CB674AD" w:rsidR="00CF0D4A" w:rsidRPr="00AA007E" w:rsidRDefault="00AA007E" w:rsidP="00AA007E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AA007E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AA007E">
        <w:rPr>
          <w:rFonts w:asciiTheme="minorBidi" w:eastAsia="Times New Roman" w:hAnsiTheme="minorBidi"/>
          <w:sz w:val="32"/>
          <w:szCs w:val="32"/>
        </w:rPr>
        <w:t>SCGP has steadily invested in Vietnam with an expectation that our</w:t>
      </w:r>
      <w:r w:rsidR="0000328E">
        <w:rPr>
          <w:rFonts w:asciiTheme="minorBidi" w:eastAsia="Times New Roman" w:hAnsiTheme="minorBidi"/>
          <w:sz w:val="32"/>
          <w:szCs w:val="32"/>
        </w:rPr>
        <w:t xml:space="preserve"> 2021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AA007E">
        <w:rPr>
          <w:rFonts w:asciiTheme="minorBidi" w:eastAsia="Times New Roman" w:hAnsiTheme="minorBidi"/>
          <w:sz w:val="32"/>
          <w:szCs w:val="32"/>
        </w:rPr>
        <w:t>pro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forma annual revenue from sales will exceed </w:t>
      </w:r>
      <w:r w:rsidR="0000328E">
        <w:rPr>
          <w:rFonts w:asciiTheme="minorBidi" w:eastAsia="Times New Roman" w:hAnsiTheme="minorBidi" w:cs="Cordia New"/>
          <w:sz w:val="32"/>
          <w:szCs w:val="32"/>
        </w:rPr>
        <w:t>15,000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million baht 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Pr="00AA007E">
        <w:rPr>
          <w:rFonts w:asciiTheme="minorBidi" w:eastAsia="Times New Roman" w:hAnsiTheme="minorBidi"/>
          <w:sz w:val="32"/>
          <w:szCs w:val="32"/>
        </w:rPr>
        <w:t>including the revenue from recent merger and partnership deals, which has been reported to the SET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).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Driven by </w:t>
      </w:r>
      <w:r w:rsidR="00937A8B" w:rsidRPr="00937A8B">
        <w:rPr>
          <w:rFonts w:asciiTheme="minorBidi" w:eastAsia="Times New Roman" w:hAnsiTheme="minorBidi"/>
          <w:sz w:val="32"/>
          <w:szCs w:val="32"/>
        </w:rPr>
        <w:t>SCGP's existing business model in Vietnam consists of broad horizontal offerings and deep vertical in</w:t>
      </w:r>
      <w:r w:rsidR="00937A8B">
        <w:rPr>
          <w:rFonts w:asciiTheme="minorBidi" w:eastAsia="Times New Roman" w:hAnsiTheme="minorBidi"/>
          <w:sz w:val="32"/>
          <w:szCs w:val="32"/>
        </w:rPr>
        <w:t>tegration primarily located in the s</w:t>
      </w:r>
      <w:r w:rsidR="00937A8B" w:rsidRPr="00937A8B">
        <w:rPr>
          <w:rFonts w:asciiTheme="minorBidi" w:eastAsia="Times New Roman" w:hAnsiTheme="minorBidi"/>
          <w:sz w:val="32"/>
          <w:szCs w:val="32"/>
        </w:rPr>
        <w:t>outh</w:t>
      </w:r>
      <w:r w:rsidR="00937A8B">
        <w:rPr>
          <w:rFonts w:asciiTheme="minorBidi" w:eastAsia="Times New Roman" w:hAnsiTheme="minorBidi"/>
          <w:sz w:val="32"/>
          <w:szCs w:val="32"/>
        </w:rPr>
        <w:t xml:space="preserve"> of Vietnam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, our new investment in this production complex will allow us to pursue growth opportunities in </w:t>
      </w:r>
      <w:r w:rsidR="00937A8B">
        <w:rPr>
          <w:rFonts w:asciiTheme="minorBidi" w:eastAsia="Times New Roman" w:hAnsiTheme="minorBidi"/>
          <w:sz w:val="32"/>
          <w:szCs w:val="32"/>
        </w:rPr>
        <w:t>the n</w:t>
      </w:r>
      <w:r w:rsidRPr="00AA007E">
        <w:rPr>
          <w:rFonts w:asciiTheme="minorBidi" w:eastAsia="Times New Roman" w:hAnsiTheme="minorBidi"/>
          <w:sz w:val="32"/>
          <w:szCs w:val="32"/>
        </w:rPr>
        <w:t>orth</w:t>
      </w:r>
      <w:r w:rsidR="00937A8B">
        <w:rPr>
          <w:rFonts w:asciiTheme="minorBidi" w:eastAsia="Times New Roman" w:hAnsiTheme="minorBidi"/>
          <w:sz w:val="32"/>
          <w:szCs w:val="32"/>
        </w:rPr>
        <w:t xml:space="preserve"> of </w:t>
      </w:r>
      <w:r w:rsidRPr="00AA007E">
        <w:rPr>
          <w:rFonts w:asciiTheme="minorBidi" w:eastAsia="Times New Roman" w:hAnsiTheme="minorBidi"/>
          <w:sz w:val="32"/>
          <w:szCs w:val="32"/>
        </w:rPr>
        <w:t>Vietnam and</w:t>
      </w:r>
      <w:r w:rsidR="00937A8B">
        <w:rPr>
          <w:rFonts w:asciiTheme="minorBidi" w:eastAsia="Times New Roman" w:hAnsiTheme="minorBidi"/>
          <w:sz w:val="32"/>
          <w:szCs w:val="32"/>
        </w:rPr>
        <w:t xml:space="preserve"> the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937A8B">
        <w:rPr>
          <w:rFonts w:asciiTheme="minorBidi" w:eastAsia="Times New Roman" w:hAnsiTheme="minorBidi"/>
          <w:sz w:val="32"/>
          <w:szCs w:val="32"/>
        </w:rPr>
        <w:t>s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outh </w:t>
      </w:r>
      <w:r w:rsidR="00937A8B">
        <w:rPr>
          <w:rFonts w:asciiTheme="minorBidi" w:eastAsia="Times New Roman" w:hAnsiTheme="minorBidi"/>
          <w:sz w:val="32"/>
          <w:szCs w:val="32"/>
        </w:rPr>
        <w:t xml:space="preserve">of </w:t>
      </w:r>
      <w:r w:rsidRPr="00AA007E">
        <w:rPr>
          <w:rFonts w:asciiTheme="minorBidi" w:eastAsia="Times New Roman" w:hAnsiTheme="minorBidi"/>
          <w:sz w:val="32"/>
          <w:szCs w:val="32"/>
        </w:rPr>
        <w:t>China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Pr="00AA007E">
        <w:rPr>
          <w:rFonts w:asciiTheme="minorBidi" w:eastAsia="Times New Roman" w:hAnsiTheme="minorBidi"/>
          <w:sz w:val="32"/>
          <w:szCs w:val="32"/>
        </w:rPr>
        <w:t>This new strategic complex will enable potential synergies among SCGP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Pr="00AA007E">
        <w:rPr>
          <w:rFonts w:asciiTheme="minorBidi" w:eastAsia="Times New Roman" w:hAnsiTheme="minorBidi"/>
          <w:sz w:val="32"/>
          <w:szCs w:val="32"/>
        </w:rPr>
        <w:t>s various businesses in terms of production efficiency and development of integrated packaging solutions, and help us meet the increasing demands for packaging products in the region</w:t>
      </w:r>
      <w:r w:rsidR="0088627D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Pr="00AA007E">
        <w:rPr>
          <w:rFonts w:asciiTheme="minorBidi" w:eastAsia="Times New Roman" w:hAnsiTheme="minorBidi"/>
          <w:sz w:val="32"/>
          <w:szCs w:val="32"/>
        </w:rPr>
        <w:t xml:space="preserve">concludes </w:t>
      </w:r>
      <w:proofErr w:type="spellStart"/>
      <w:r w:rsidRPr="00AA007E">
        <w:rPr>
          <w:rFonts w:asciiTheme="minorBidi" w:eastAsia="Times New Roman" w:hAnsiTheme="minorBidi"/>
          <w:sz w:val="32"/>
          <w:szCs w:val="32"/>
        </w:rPr>
        <w:t>Mr</w:t>
      </w:r>
      <w:proofErr w:type="spellEnd"/>
      <w:r w:rsidRPr="00AA007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AA007E">
        <w:rPr>
          <w:rFonts w:asciiTheme="minorBidi" w:eastAsia="Times New Roman" w:hAnsiTheme="minorBidi"/>
          <w:sz w:val="32"/>
          <w:szCs w:val="32"/>
        </w:rPr>
        <w:t>Wichan</w:t>
      </w:r>
      <w:r w:rsidRPr="00AA007E">
        <w:rPr>
          <w:rFonts w:asciiTheme="minorBidi" w:eastAsia="Times New Roman" w:hAnsiTheme="minorBidi" w:cs="Cordia New"/>
          <w:sz w:val="32"/>
          <w:szCs w:val="32"/>
          <w:cs/>
        </w:rPr>
        <w:t>.</w:t>
      </w:r>
    </w:p>
    <w:p w14:paraId="2FB11962" w14:textId="77777777" w:rsidR="0052584F" w:rsidRPr="0052584F" w:rsidRDefault="0052584F" w:rsidP="0052584F">
      <w:pPr>
        <w:pStyle w:val="NoSpacing"/>
        <w:ind w:firstLine="720"/>
        <w:jc w:val="thaiDistribute"/>
        <w:rPr>
          <w:rFonts w:asciiTheme="minorBidi" w:eastAsia="Times New Roman" w:hAnsiTheme="minorBidi" w:cs="Cordia New"/>
          <w:sz w:val="16"/>
          <w:szCs w:val="16"/>
        </w:rPr>
      </w:pPr>
    </w:p>
    <w:p w14:paraId="07CA5739" w14:textId="735A58EF" w:rsidR="002C69DF" w:rsidRDefault="002C69DF" w:rsidP="001A7FC9">
      <w:pPr>
        <w:pStyle w:val="NoSpacing"/>
        <w:jc w:val="center"/>
        <w:rPr>
          <w:rFonts w:asciiTheme="minorBidi" w:eastAsia="Times New Roman" w:hAnsiTheme="minorBidi" w:cs="Cordia New"/>
          <w:sz w:val="28"/>
        </w:rPr>
      </w:pPr>
      <w:r w:rsidRPr="00903184">
        <w:rPr>
          <w:rFonts w:asciiTheme="minorBidi" w:eastAsia="Times New Roman" w:hAnsiTheme="minorBidi" w:cs="Cordia New"/>
          <w:sz w:val="28"/>
          <w:cs/>
        </w:rPr>
        <w:t>*****************************</w:t>
      </w:r>
    </w:p>
    <w:p w14:paraId="6C12AD00" w14:textId="77777777" w:rsidR="00682B41" w:rsidRPr="00713161" w:rsidRDefault="00682B41" w:rsidP="00713161">
      <w:pPr>
        <w:pStyle w:val="NoSpacing"/>
        <w:rPr>
          <w:rFonts w:asciiTheme="minorBidi" w:eastAsia="Times New Roman" w:hAnsiTheme="minorBidi"/>
          <w:sz w:val="16"/>
          <w:szCs w:val="16"/>
        </w:rPr>
      </w:pPr>
    </w:p>
    <w:p w14:paraId="7880DB47" w14:textId="77777777" w:rsidR="002C69DF" w:rsidRPr="00903184" w:rsidRDefault="002C69DF" w:rsidP="002C69DF">
      <w:pPr>
        <w:pStyle w:val="NoSpacing"/>
        <w:jc w:val="thaiDistribute"/>
        <w:rPr>
          <w:rFonts w:asciiTheme="minorBidi" w:eastAsia="Times New Roman" w:hAnsiTheme="minorBidi"/>
          <w:sz w:val="20"/>
          <w:szCs w:val="20"/>
        </w:rPr>
      </w:pPr>
      <w:r w:rsidRPr="00903184">
        <w:rPr>
          <w:rFonts w:asciiTheme="minorBidi" w:eastAsia="Times New Roman" w:hAnsiTheme="minorBidi"/>
          <w:sz w:val="20"/>
          <w:szCs w:val="20"/>
        </w:rPr>
        <w:t>Press release disseminated by the Public Relations Department of MT Multimedia Co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r w:rsidRPr="00903184">
        <w:rPr>
          <w:rFonts w:asciiTheme="minorBidi" w:eastAsia="Times New Roman" w:hAnsiTheme="minorBidi"/>
          <w:sz w:val="20"/>
          <w:szCs w:val="20"/>
        </w:rPr>
        <w:t>, Ltd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. (</w:t>
      </w:r>
      <w:r w:rsidRPr="00903184">
        <w:rPr>
          <w:rFonts w:asciiTheme="minorBidi" w:eastAsia="Times New Roman" w:hAnsiTheme="minorBidi"/>
          <w:sz w:val="20"/>
          <w:szCs w:val="20"/>
        </w:rPr>
        <w:t>on behalf of SCGP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)</w:t>
      </w:r>
    </w:p>
    <w:p w14:paraId="2DBEFBE2" w14:textId="484BAC24" w:rsidR="00CB75CF" w:rsidRPr="00903184" w:rsidRDefault="002C69DF" w:rsidP="002C69DF">
      <w:pPr>
        <w:pStyle w:val="NoSpacing"/>
        <w:jc w:val="thaiDistribute"/>
        <w:rPr>
          <w:rFonts w:asciiTheme="minorBidi" w:hAnsiTheme="minorBidi"/>
          <w:sz w:val="20"/>
          <w:szCs w:val="20"/>
          <w:cs/>
        </w:rPr>
      </w:pPr>
      <w:r w:rsidRPr="00903184">
        <w:rPr>
          <w:rFonts w:asciiTheme="minorBidi" w:eastAsia="Times New Roman" w:hAnsiTheme="minorBidi"/>
          <w:sz w:val="20"/>
          <w:szCs w:val="20"/>
        </w:rPr>
        <w:t>For more information, please contact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r w:rsidRPr="00903184">
        <w:rPr>
          <w:rFonts w:asciiTheme="minorBidi" w:eastAsia="Times New Roman" w:hAnsiTheme="minorBidi"/>
          <w:sz w:val="20"/>
          <w:szCs w:val="20"/>
        </w:rPr>
        <w:t xml:space="preserve">Thiyaporn Sriadunphan 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(</w:t>
      </w:r>
      <w:r w:rsidRPr="00903184">
        <w:rPr>
          <w:rFonts w:asciiTheme="minorBidi" w:eastAsia="Times New Roman" w:hAnsiTheme="minorBidi"/>
          <w:sz w:val="20"/>
          <w:szCs w:val="20"/>
        </w:rPr>
        <w:t>Dah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)</w:t>
      </w:r>
      <w:r w:rsidR="005D6D14">
        <w:rPr>
          <w:rFonts w:asciiTheme="minorBidi" w:eastAsia="Times New Roman" w:hAnsiTheme="minorBidi" w:cs="Cordia New"/>
          <w:sz w:val="20"/>
          <w:szCs w:val="20"/>
          <w:cs/>
        </w:rPr>
        <w:t xml:space="preserve"> </w:t>
      </w:r>
      <w:r w:rsidRPr="00903184">
        <w:rPr>
          <w:rFonts w:asciiTheme="minorBidi" w:eastAsia="Times New Roman" w:hAnsiTheme="minorBidi"/>
          <w:sz w:val="20"/>
          <w:szCs w:val="20"/>
        </w:rPr>
        <w:t>Tel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r w:rsidRPr="00903184">
        <w:rPr>
          <w:rFonts w:asciiTheme="minorBidi" w:eastAsia="Times New Roman" w:hAnsiTheme="minorBidi"/>
          <w:sz w:val="20"/>
          <w:szCs w:val="20"/>
        </w:rPr>
        <w:t>087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-</w:t>
      </w:r>
      <w:r w:rsidRPr="00903184">
        <w:rPr>
          <w:rFonts w:asciiTheme="minorBidi" w:eastAsia="Times New Roman" w:hAnsiTheme="minorBidi"/>
          <w:sz w:val="20"/>
          <w:szCs w:val="20"/>
        </w:rPr>
        <w:t>556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-</w:t>
      </w:r>
      <w:r w:rsidRPr="00903184">
        <w:rPr>
          <w:rFonts w:asciiTheme="minorBidi" w:eastAsia="Times New Roman" w:hAnsiTheme="minorBidi"/>
          <w:sz w:val="20"/>
          <w:szCs w:val="20"/>
        </w:rPr>
        <w:t>6974; Email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thiyaporn</w:t>
      </w:r>
      <w:proofErr w:type="spellEnd"/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s@mtmultimedia</w:t>
      </w:r>
      <w:proofErr w:type="spellEnd"/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r w:rsidRPr="00903184">
        <w:rPr>
          <w:rFonts w:asciiTheme="minorBidi" w:eastAsia="Times New Roman" w:hAnsiTheme="minorBidi"/>
          <w:sz w:val="20"/>
          <w:szCs w:val="20"/>
        </w:rPr>
        <w:t>com</w:t>
      </w:r>
    </w:p>
    <w:sectPr w:rsidR="00CB75CF" w:rsidRPr="00903184" w:rsidSect="003D5D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EC739" w14:textId="77777777" w:rsidR="002C715C" w:rsidRDefault="002C715C">
      <w:pPr>
        <w:rPr>
          <w:rFonts w:cs="Cordia New"/>
          <w:cs/>
        </w:rPr>
      </w:pPr>
      <w:r>
        <w:separator/>
      </w:r>
    </w:p>
  </w:endnote>
  <w:endnote w:type="continuationSeparator" w:id="0">
    <w:p w14:paraId="5F92D4E6" w14:textId="77777777" w:rsidR="002C715C" w:rsidRDefault="002C715C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0BB71" w14:textId="77777777" w:rsidR="00B10BF0" w:rsidRDefault="00B10B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91F72" w14:textId="77777777" w:rsidR="00B10BF0" w:rsidRDefault="00B10B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D3FAF" w14:textId="77777777" w:rsidR="00B10BF0" w:rsidRDefault="00B10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A47C3" w14:textId="77777777" w:rsidR="002C715C" w:rsidRDefault="002C715C">
      <w:pPr>
        <w:rPr>
          <w:rFonts w:cs="Cordia New"/>
          <w:cs/>
        </w:rPr>
      </w:pPr>
      <w:r>
        <w:separator/>
      </w:r>
    </w:p>
  </w:footnote>
  <w:footnote w:type="continuationSeparator" w:id="0">
    <w:p w14:paraId="59E35218" w14:textId="77777777" w:rsidR="002C715C" w:rsidRDefault="002C715C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9EA1" w14:textId="77777777" w:rsidR="00B10BF0" w:rsidRDefault="00B10B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7C10CBDC" w:rsidR="00D74BDF" w:rsidRDefault="00BE1164" w:rsidP="00873EFC">
    <w:pPr>
      <w:pStyle w:val="Header"/>
      <w:tabs>
        <w:tab w:val="clear" w:pos="4680"/>
        <w:tab w:val="clear" w:pos="9360"/>
        <w:tab w:val="right" w:pos="9781"/>
      </w:tabs>
      <w:rPr>
        <w:rFonts w:cs="Cordia New"/>
        <w:color w:val="404040" w:themeColor="text1" w:themeTint="BF"/>
        <w:cs/>
      </w:rPr>
    </w:pPr>
    <w:r>
      <w:rPr>
        <w:rFonts w:ascii="Browallia New" w:hAnsi="Browallia New" w:cs="Browallia New"/>
        <w:noProof/>
      </w:rPr>
      <w:drawing>
        <wp:inline distT="0" distB="0" distL="0" distR="0" wp14:anchorId="1A03F79D" wp14:editId="3437DEE6">
          <wp:extent cx="990600" cy="266355"/>
          <wp:effectExtent l="0" t="0" r="0" b="635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551" cy="27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838C5" w14:textId="77777777" w:rsidR="00B10BF0" w:rsidRDefault="00B10B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1tzQ3MjY3NjW2MDNX0lEKTi0uzszPAykwrAUADbpnrCwAAAA="/>
  </w:docVars>
  <w:rsids>
    <w:rsidRoot w:val="00CB75CF"/>
    <w:rsid w:val="00000361"/>
    <w:rsid w:val="00001051"/>
    <w:rsid w:val="0000138E"/>
    <w:rsid w:val="000017EA"/>
    <w:rsid w:val="00001A41"/>
    <w:rsid w:val="00001B48"/>
    <w:rsid w:val="0000328E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5DE"/>
    <w:rsid w:val="0001076F"/>
    <w:rsid w:val="00010E1A"/>
    <w:rsid w:val="0001191C"/>
    <w:rsid w:val="00011AE4"/>
    <w:rsid w:val="00011F3C"/>
    <w:rsid w:val="000120A9"/>
    <w:rsid w:val="000124A4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86A"/>
    <w:rsid w:val="00021C2A"/>
    <w:rsid w:val="00022249"/>
    <w:rsid w:val="00022A29"/>
    <w:rsid w:val="000234BE"/>
    <w:rsid w:val="00023713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6EF3"/>
    <w:rsid w:val="0003771A"/>
    <w:rsid w:val="00041115"/>
    <w:rsid w:val="00041809"/>
    <w:rsid w:val="0004257B"/>
    <w:rsid w:val="0004286F"/>
    <w:rsid w:val="000464A8"/>
    <w:rsid w:val="00046D7B"/>
    <w:rsid w:val="0004747D"/>
    <w:rsid w:val="000474C2"/>
    <w:rsid w:val="00050383"/>
    <w:rsid w:val="00050720"/>
    <w:rsid w:val="000517A2"/>
    <w:rsid w:val="00051C2F"/>
    <w:rsid w:val="0005236B"/>
    <w:rsid w:val="00052414"/>
    <w:rsid w:val="00052E7E"/>
    <w:rsid w:val="00053EBC"/>
    <w:rsid w:val="00055D9C"/>
    <w:rsid w:val="00056044"/>
    <w:rsid w:val="000561FD"/>
    <w:rsid w:val="0005667B"/>
    <w:rsid w:val="00057510"/>
    <w:rsid w:val="00060D06"/>
    <w:rsid w:val="000647BE"/>
    <w:rsid w:val="00064BE7"/>
    <w:rsid w:val="00066F64"/>
    <w:rsid w:val="00067DFE"/>
    <w:rsid w:val="00067F91"/>
    <w:rsid w:val="00072566"/>
    <w:rsid w:val="000730F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2F81"/>
    <w:rsid w:val="00086900"/>
    <w:rsid w:val="00090604"/>
    <w:rsid w:val="00091DCA"/>
    <w:rsid w:val="00092F39"/>
    <w:rsid w:val="00096E03"/>
    <w:rsid w:val="00096E0B"/>
    <w:rsid w:val="00097E6B"/>
    <w:rsid w:val="000A001F"/>
    <w:rsid w:val="000A11CC"/>
    <w:rsid w:val="000A18B2"/>
    <w:rsid w:val="000A1B93"/>
    <w:rsid w:val="000A24BE"/>
    <w:rsid w:val="000A2935"/>
    <w:rsid w:val="000A4466"/>
    <w:rsid w:val="000A5E75"/>
    <w:rsid w:val="000A65D2"/>
    <w:rsid w:val="000A661A"/>
    <w:rsid w:val="000B252B"/>
    <w:rsid w:val="000B3700"/>
    <w:rsid w:val="000B3F67"/>
    <w:rsid w:val="000B4AAB"/>
    <w:rsid w:val="000B601F"/>
    <w:rsid w:val="000B6F0F"/>
    <w:rsid w:val="000B7EBF"/>
    <w:rsid w:val="000C2696"/>
    <w:rsid w:val="000C32C8"/>
    <w:rsid w:val="000C38CE"/>
    <w:rsid w:val="000C4440"/>
    <w:rsid w:val="000C5D8C"/>
    <w:rsid w:val="000D0454"/>
    <w:rsid w:val="000D06B3"/>
    <w:rsid w:val="000D09BA"/>
    <w:rsid w:val="000D101D"/>
    <w:rsid w:val="000D27E2"/>
    <w:rsid w:val="000D2DDC"/>
    <w:rsid w:val="000D42B3"/>
    <w:rsid w:val="000D5043"/>
    <w:rsid w:val="000D6743"/>
    <w:rsid w:val="000E158A"/>
    <w:rsid w:val="000E2F87"/>
    <w:rsid w:val="000E3038"/>
    <w:rsid w:val="000E3AC0"/>
    <w:rsid w:val="000E439F"/>
    <w:rsid w:val="000E464B"/>
    <w:rsid w:val="000E5D8A"/>
    <w:rsid w:val="000E7DD2"/>
    <w:rsid w:val="000F0C11"/>
    <w:rsid w:val="000F1E1A"/>
    <w:rsid w:val="000F2A72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100AB9"/>
    <w:rsid w:val="00101DF5"/>
    <w:rsid w:val="001025D6"/>
    <w:rsid w:val="00102C43"/>
    <w:rsid w:val="00102CFE"/>
    <w:rsid w:val="00102D93"/>
    <w:rsid w:val="00102FA6"/>
    <w:rsid w:val="001041E7"/>
    <w:rsid w:val="00104982"/>
    <w:rsid w:val="00104F18"/>
    <w:rsid w:val="00105C48"/>
    <w:rsid w:val="0010621D"/>
    <w:rsid w:val="001078A8"/>
    <w:rsid w:val="00107DC9"/>
    <w:rsid w:val="001132E4"/>
    <w:rsid w:val="0011493A"/>
    <w:rsid w:val="00114961"/>
    <w:rsid w:val="00114EF3"/>
    <w:rsid w:val="001151D0"/>
    <w:rsid w:val="00116EA0"/>
    <w:rsid w:val="001175B0"/>
    <w:rsid w:val="00117B9F"/>
    <w:rsid w:val="001218A7"/>
    <w:rsid w:val="0012241A"/>
    <w:rsid w:val="00124BF5"/>
    <w:rsid w:val="00125F73"/>
    <w:rsid w:val="00127F57"/>
    <w:rsid w:val="00132771"/>
    <w:rsid w:val="001334AF"/>
    <w:rsid w:val="00133771"/>
    <w:rsid w:val="00133958"/>
    <w:rsid w:val="0013584B"/>
    <w:rsid w:val="00136ACE"/>
    <w:rsid w:val="001377A0"/>
    <w:rsid w:val="00137B83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6AC6"/>
    <w:rsid w:val="00147A89"/>
    <w:rsid w:val="00147E12"/>
    <w:rsid w:val="00150610"/>
    <w:rsid w:val="00150BD8"/>
    <w:rsid w:val="00152038"/>
    <w:rsid w:val="00155001"/>
    <w:rsid w:val="0015687A"/>
    <w:rsid w:val="00156F7C"/>
    <w:rsid w:val="001575A3"/>
    <w:rsid w:val="00160665"/>
    <w:rsid w:val="0016142E"/>
    <w:rsid w:val="001618EA"/>
    <w:rsid w:val="0016224D"/>
    <w:rsid w:val="001627DE"/>
    <w:rsid w:val="001630C9"/>
    <w:rsid w:val="00164D6D"/>
    <w:rsid w:val="00165A3B"/>
    <w:rsid w:val="00166B50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8D"/>
    <w:rsid w:val="001851B6"/>
    <w:rsid w:val="001853DD"/>
    <w:rsid w:val="00185460"/>
    <w:rsid w:val="00185ED6"/>
    <w:rsid w:val="00187E0D"/>
    <w:rsid w:val="0019414C"/>
    <w:rsid w:val="001944A3"/>
    <w:rsid w:val="00195D64"/>
    <w:rsid w:val="00196B45"/>
    <w:rsid w:val="0019789F"/>
    <w:rsid w:val="001A0C83"/>
    <w:rsid w:val="001A10EA"/>
    <w:rsid w:val="001A16DF"/>
    <w:rsid w:val="001A1755"/>
    <w:rsid w:val="001A3CFA"/>
    <w:rsid w:val="001A498D"/>
    <w:rsid w:val="001A5485"/>
    <w:rsid w:val="001A5BE4"/>
    <w:rsid w:val="001A62B4"/>
    <w:rsid w:val="001A6A87"/>
    <w:rsid w:val="001A79ED"/>
    <w:rsid w:val="001A7FC9"/>
    <w:rsid w:val="001B0191"/>
    <w:rsid w:val="001B0219"/>
    <w:rsid w:val="001B0404"/>
    <w:rsid w:val="001B0948"/>
    <w:rsid w:val="001B0BA1"/>
    <w:rsid w:val="001B19DE"/>
    <w:rsid w:val="001B1C25"/>
    <w:rsid w:val="001B227D"/>
    <w:rsid w:val="001B2F20"/>
    <w:rsid w:val="001B4A67"/>
    <w:rsid w:val="001B55B0"/>
    <w:rsid w:val="001B57F8"/>
    <w:rsid w:val="001B5C90"/>
    <w:rsid w:val="001B5E93"/>
    <w:rsid w:val="001B6BF6"/>
    <w:rsid w:val="001B7FD3"/>
    <w:rsid w:val="001C07F6"/>
    <w:rsid w:val="001C0A62"/>
    <w:rsid w:val="001C29F4"/>
    <w:rsid w:val="001C34C5"/>
    <w:rsid w:val="001C4C51"/>
    <w:rsid w:val="001C6586"/>
    <w:rsid w:val="001C736B"/>
    <w:rsid w:val="001D006B"/>
    <w:rsid w:val="001D1161"/>
    <w:rsid w:val="001D150E"/>
    <w:rsid w:val="001D30AE"/>
    <w:rsid w:val="001D3AC4"/>
    <w:rsid w:val="001D5B83"/>
    <w:rsid w:val="001D6820"/>
    <w:rsid w:val="001D7318"/>
    <w:rsid w:val="001D7D52"/>
    <w:rsid w:val="001E0B9F"/>
    <w:rsid w:val="001E151D"/>
    <w:rsid w:val="001E205C"/>
    <w:rsid w:val="001E22D6"/>
    <w:rsid w:val="001E3ADF"/>
    <w:rsid w:val="001E3F05"/>
    <w:rsid w:val="001E47E9"/>
    <w:rsid w:val="001E4B12"/>
    <w:rsid w:val="001E549B"/>
    <w:rsid w:val="001E6329"/>
    <w:rsid w:val="001E6A04"/>
    <w:rsid w:val="001E6EB5"/>
    <w:rsid w:val="001F085E"/>
    <w:rsid w:val="001F156D"/>
    <w:rsid w:val="001F171A"/>
    <w:rsid w:val="001F1ABC"/>
    <w:rsid w:val="001F2ACF"/>
    <w:rsid w:val="001F2B56"/>
    <w:rsid w:val="001F36F1"/>
    <w:rsid w:val="001F4966"/>
    <w:rsid w:val="001F564F"/>
    <w:rsid w:val="001F6122"/>
    <w:rsid w:val="001F6751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9FB"/>
    <w:rsid w:val="00210233"/>
    <w:rsid w:val="0021069D"/>
    <w:rsid w:val="00212C15"/>
    <w:rsid w:val="0021378A"/>
    <w:rsid w:val="002145BF"/>
    <w:rsid w:val="00214C3B"/>
    <w:rsid w:val="00214D43"/>
    <w:rsid w:val="0021537E"/>
    <w:rsid w:val="002159AA"/>
    <w:rsid w:val="00217601"/>
    <w:rsid w:val="00220275"/>
    <w:rsid w:val="00221942"/>
    <w:rsid w:val="00223D5B"/>
    <w:rsid w:val="002261A1"/>
    <w:rsid w:val="0022679D"/>
    <w:rsid w:val="00227A32"/>
    <w:rsid w:val="00230339"/>
    <w:rsid w:val="00230BC3"/>
    <w:rsid w:val="00230C74"/>
    <w:rsid w:val="00231375"/>
    <w:rsid w:val="00231CFE"/>
    <w:rsid w:val="00231DD1"/>
    <w:rsid w:val="00232D39"/>
    <w:rsid w:val="00232D78"/>
    <w:rsid w:val="002339A8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72EB"/>
    <w:rsid w:val="002504CE"/>
    <w:rsid w:val="00250D4C"/>
    <w:rsid w:val="0025144C"/>
    <w:rsid w:val="00253626"/>
    <w:rsid w:val="00256415"/>
    <w:rsid w:val="00256AB8"/>
    <w:rsid w:val="00256F37"/>
    <w:rsid w:val="00257C24"/>
    <w:rsid w:val="002609C5"/>
    <w:rsid w:val="00261797"/>
    <w:rsid w:val="0026197A"/>
    <w:rsid w:val="00261F1D"/>
    <w:rsid w:val="0026283B"/>
    <w:rsid w:val="002630EA"/>
    <w:rsid w:val="00263A30"/>
    <w:rsid w:val="00264A22"/>
    <w:rsid w:val="00265697"/>
    <w:rsid w:val="00270767"/>
    <w:rsid w:val="00273837"/>
    <w:rsid w:val="0027405F"/>
    <w:rsid w:val="002744C9"/>
    <w:rsid w:val="002769EA"/>
    <w:rsid w:val="00276FF8"/>
    <w:rsid w:val="002773E6"/>
    <w:rsid w:val="00277854"/>
    <w:rsid w:val="002805BC"/>
    <w:rsid w:val="002813DC"/>
    <w:rsid w:val="002813F0"/>
    <w:rsid w:val="00281EAD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6D1"/>
    <w:rsid w:val="002915E7"/>
    <w:rsid w:val="002919DC"/>
    <w:rsid w:val="00291FC0"/>
    <w:rsid w:val="00292A54"/>
    <w:rsid w:val="00292C39"/>
    <w:rsid w:val="002952CD"/>
    <w:rsid w:val="00295A94"/>
    <w:rsid w:val="0029679C"/>
    <w:rsid w:val="002A1142"/>
    <w:rsid w:val="002A1760"/>
    <w:rsid w:val="002A1812"/>
    <w:rsid w:val="002A2628"/>
    <w:rsid w:val="002A31DB"/>
    <w:rsid w:val="002A4900"/>
    <w:rsid w:val="002A4ED7"/>
    <w:rsid w:val="002A4F65"/>
    <w:rsid w:val="002A5074"/>
    <w:rsid w:val="002A5E83"/>
    <w:rsid w:val="002B0655"/>
    <w:rsid w:val="002B13E7"/>
    <w:rsid w:val="002B1A9C"/>
    <w:rsid w:val="002B2D2B"/>
    <w:rsid w:val="002B3A0E"/>
    <w:rsid w:val="002B4794"/>
    <w:rsid w:val="002B4C14"/>
    <w:rsid w:val="002B572D"/>
    <w:rsid w:val="002B6580"/>
    <w:rsid w:val="002C055C"/>
    <w:rsid w:val="002C1237"/>
    <w:rsid w:val="002C2F49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15C"/>
    <w:rsid w:val="002D00A1"/>
    <w:rsid w:val="002D0518"/>
    <w:rsid w:val="002D06CE"/>
    <w:rsid w:val="002D140A"/>
    <w:rsid w:val="002D1F34"/>
    <w:rsid w:val="002D225C"/>
    <w:rsid w:val="002D27CD"/>
    <w:rsid w:val="002D307C"/>
    <w:rsid w:val="002D44F8"/>
    <w:rsid w:val="002D54FE"/>
    <w:rsid w:val="002D5AC6"/>
    <w:rsid w:val="002D5DF3"/>
    <w:rsid w:val="002D627D"/>
    <w:rsid w:val="002D62EE"/>
    <w:rsid w:val="002D6929"/>
    <w:rsid w:val="002D7A7E"/>
    <w:rsid w:val="002E082B"/>
    <w:rsid w:val="002E100D"/>
    <w:rsid w:val="002E202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805"/>
    <w:rsid w:val="002E7CEA"/>
    <w:rsid w:val="002F20DE"/>
    <w:rsid w:val="002F229F"/>
    <w:rsid w:val="002F31E8"/>
    <w:rsid w:val="002F5D69"/>
    <w:rsid w:val="002F6316"/>
    <w:rsid w:val="002F6D75"/>
    <w:rsid w:val="002F769B"/>
    <w:rsid w:val="003019D7"/>
    <w:rsid w:val="00305EAD"/>
    <w:rsid w:val="00307170"/>
    <w:rsid w:val="003079AB"/>
    <w:rsid w:val="00310FDF"/>
    <w:rsid w:val="0031226B"/>
    <w:rsid w:val="00313221"/>
    <w:rsid w:val="00313706"/>
    <w:rsid w:val="00315097"/>
    <w:rsid w:val="00316793"/>
    <w:rsid w:val="003167FC"/>
    <w:rsid w:val="00316A7C"/>
    <w:rsid w:val="00316E14"/>
    <w:rsid w:val="00317476"/>
    <w:rsid w:val="00321410"/>
    <w:rsid w:val="00321703"/>
    <w:rsid w:val="00323EBE"/>
    <w:rsid w:val="00324F9C"/>
    <w:rsid w:val="00325954"/>
    <w:rsid w:val="00325DC7"/>
    <w:rsid w:val="00326B49"/>
    <w:rsid w:val="003315B1"/>
    <w:rsid w:val="00334D16"/>
    <w:rsid w:val="003351E3"/>
    <w:rsid w:val="003356C3"/>
    <w:rsid w:val="00335F9A"/>
    <w:rsid w:val="003366F3"/>
    <w:rsid w:val="0034002B"/>
    <w:rsid w:val="00340F11"/>
    <w:rsid w:val="00342562"/>
    <w:rsid w:val="00342E76"/>
    <w:rsid w:val="003432D0"/>
    <w:rsid w:val="00345861"/>
    <w:rsid w:val="00345979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20F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D9C"/>
    <w:rsid w:val="00367FBA"/>
    <w:rsid w:val="00371A9D"/>
    <w:rsid w:val="00371DB7"/>
    <w:rsid w:val="00373709"/>
    <w:rsid w:val="0037410B"/>
    <w:rsid w:val="003749D3"/>
    <w:rsid w:val="00380566"/>
    <w:rsid w:val="00380A35"/>
    <w:rsid w:val="00380B66"/>
    <w:rsid w:val="003815F6"/>
    <w:rsid w:val="00383D74"/>
    <w:rsid w:val="00384768"/>
    <w:rsid w:val="0038685A"/>
    <w:rsid w:val="00390378"/>
    <w:rsid w:val="00392311"/>
    <w:rsid w:val="00392439"/>
    <w:rsid w:val="003938DE"/>
    <w:rsid w:val="00393D99"/>
    <w:rsid w:val="00393DE9"/>
    <w:rsid w:val="00395374"/>
    <w:rsid w:val="00395872"/>
    <w:rsid w:val="00396339"/>
    <w:rsid w:val="00396694"/>
    <w:rsid w:val="003968FA"/>
    <w:rsid w:val="003A024F"/>
    <w:rsid w:val="003A027A"/>
    <w:rsid w:val="003A2295"/>
    <w:rsid w:val="003A30A9"/>
    <w:rsid w:val="003A38C4"/>
    <w:rsid w:val="003A4AE0"/>
    <w:rsid w:val="003A607E"/>
    <w:rsid w:val="003A6A2D"/>
    <w:rsid w:val="003A6C50"/>
    <w:rsid w:val="003A779A"/>
    <w:rsid w:val="003A7D4F"/>
    <w:rsid w:val="003B01CD"/>
    <w:rsid w:val="003B2004"/>
    <w:rsid w:val="003B26F5"/>
    <w:rsid w:val="003B29B6"/>
    <w:rsid w:val="003B3714"/>
    <w:rsid w:val="003B41B7"/>
    <w:rsid w:val="003B46DF"/>
    <w:rsid w:val="003B4BA9"/>
    <w:rsid w:val="003B5176"/>
    <w:rsid w:val="003B638D"/>
    <w:rsid w:val="003B6D1A"/>
    <w:rsid w:val="003C0F39"/>
    <w:rsid w:val="003C2A8A"/>
    <w:rsid w:val="003C2DC1"/>
    <w:rsid w:val="003C712F"/>
    <w:rsid w:val="003C746F"/>
    <w:rsid w:val="003C794B"/>
    <w:rsid w:val="003D06D1"/>
    <w:rsid w:val="003D1491"/>
    <w:rsid w:val="003D16DF"/>
    <w:rsid w:val="003D182E"/>
    <w:rsid w:val="003D1926"/>
    <w:rsid w:val="003D1E39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1160"/>
    <w:rsid w:val="003E118C"/>
    <w:rsid w:val="003E128C"/>
    <w:rsid w:val="003E1C43"/>
    <w:rsid w:val="003E1D38"/>
    <w:rsid w:val="003E2F4C"/>
    <w:rsid w:val="003E4537"/>
    <w:rsid w:val="003E4919"/>
    <w:rsid w:val="003E61C3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70D5"/>
    <w:rsid w:val="003F73D9"/>
    <w:rsid w:val="003F79C3"/>
    <w:rsid w:val="004000E0"/>
    <w:rsid w:val="00400519"/>
    <w:rsid w:val="00401AEE"/>
    <w:rsid w:val="00401B27"/>
    <w:rsid w:val="00402467"/>
    <w:rsid w:val="004025EF"/>
    <w:rsid w:val="00402E33"/>
    <w:rsid w:val="004032FE"/>
    <w:rsid w:val="00405D13"/>
    <w:rsid w:val="00407A07"/>
    <w:rsid w:val="00407C00"/>
    <w:rsid w:val="00410D67"/>
    <w:rsid w:val="00411E8E"/>
    <w:rsid w:val="0041248C"/>
    <w:rsid w:val="0041383A"/>
    <w:rsid w:val="00414745"/>
    <w:rsid w:val="004158D4"/>
    <w:rsid w:val="00415FB2"/>
    <w:rsid w:val="004163CE"/>
    <w:rsid w:val="00416FE9"/>
    <w:rsid w:val="00417DCD"/>
    <w:rsid w:val="00420986"/>
    <w:rsid w:val="004212B1"/>
    <w:rsid w:val="004233D2"/>
    <w:rsid w:val="00423BAF"/>
    <w:rsid w:val="00423DC1"/>
    <w:rsid w:val="004249BD"/>
    <w:rsid w:val="0042643F"/>
    <w:rsid w:val="00427029"/>
    <w:rsid w:val="0043084E"/>
    <w:rsid w:val="004322E0"/>
    <w:rsid w:val="004325DA"/>
    <w:rsid w:val="0043371C"/>
    <w:rsid w:val="0043384C"/>
    <w:rsid w:val="0043407F"/>
    <w:rsid w:val="00434BE2"/>
    <w:rsid w:val="004367BB"/>
    <w:rsid w:val="004371EF"/>
    <w:rsid w:val="00444D30"/>
    <w:rsid w:val="00444F26"/>
    <w:rsid w:val="00445B51"/>
    <w:rsid w:val="004500FD"/>
    <w:rsid w:val="004506A9"/>
    <w:rsid w:val="00450A30"/>
    <w:rsid w:val="00450F7C"/>
    <w:rsid w:val="00452274"/>
    <w:rsid w:val="004531DA"/>
    <w:rsid w:val="004534BF"/>
    <w:rsid w:val="004537AE"/>
    <w:rsid w:val="00453816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873"/>
    <w:rsid w:val="0046260C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1BD8"/>
    <w:rsid w:val="00483677"/>
    <w:rsid w:val="00487757"/>
    <w:rsid w:val="00490287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2C1A"/>
    <w:rsid w:val="004A2C6D"/>
    <w:rsid w:val="004A2ED0"/>
    <w:rsid w:val="004A43F7"/>
    <w:rsid w:val="004A4A06"/>
    <w:rsid w:val="004A503E"/>
    <w:rsid w:val="004A5041"/>
    <w:rsid w:val="004A77F8"/>
    <w:rsid w:val="004A7C1A"/>
    <w:rsid w:val="004A7C8F"/>
    <w:rsid w:val="004A7F78"/>
    <w:rsid w:val="004B013C"/>
    <w:rsid w:val="004B22AF"/>
    <w:rsid w:val="004B3543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5B5"/>
    <w:rsid w:val="004C5B91"/>
    <w:rsid w:val="004C712B"/>
    <w:rsid w:val="004D06F6"/>
    <w:rsid w:val="004D0D02"/>
    <w:rsid w:val="004D15DA"/>
    <w:rsid w:val="004D1A8B"/>
    <w:rsid w:val="004D5A8F"/>
    <w:rsid w:val="004D6961"/>
    <w:rsid w:val="004D6FE4"/>
    <w:rsid w:val="004D751C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73F"/>
    <w:rsid w:val="004E6F5B"/>
    <w:rsid w:val="004E7446"/>
    <w:rsid w:val="004E7767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4F7E77"/>
    <w:rsid w:val="00500219"/>
    <w:rsid w:val="00502841"/>
    <w:rsid w:val="005035B5"/>
    <w:rsid w:val="005051F8"/>
    <w:rsid w:val="005067AE"/>
    <w:rsid w:val="00506AC2"/>
    <w:rsid w:val="005074D2"/>
    <w:rsid w:val="00510906"/>
    <w:rsid w:val="00510DEA"/>
    <w:rsid w:val="00510F9A"/>
    <w:rsid w:val="005112CE"/>
    <w:rsid w:val="0051228E"/>
    <w:rsid w:val="005123CC"/>
    <w:rsid w:val="00512DA3"/>
    <w:rsid w:val="00513A99"/>
    <w:rsid w:val="005141CF"/>
    <w:rsid w:val="005151A7"/>
    <w:rsid w:val="00515A9F"/>
    <w:rsid w:val="0051679F"/>
    <w:rsid w:val="005169CA"/>
    <w:rsid w:val="00520741"/>
    <w:rsid w:val="00524446"/>
    <w:rsid w:val="0052539D"/>
    <w:rsid w:val="0052584F"/>
    <w:rsid w:val="00525EBC"/>
    <w:rsid w:val="00530525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6966"/>
    <w:rsid w:val="0053728C"/>
    <w:rsid w:val="00537AEB"/>
    <w:rsid w:val="00537B9A"/>
    <w:rsid w:val="00540A44"/>
    <w:rsid w:val="00543B54"/>
    <w:rsid w:val="00543C4A"/>
    <w:rsid w:val="00544875"/>
    <w:rsid w:val="00546517"/>
    <w:rsid w:val="005504A5"/>
    <w:rsid w:val="005508BF"/>
    <w:rsid w:val="0055115A"/>
    <w:rsid w:val="005515EB"/>
    <w:rsid w:val="00551AD4"/>
    <w:rsid w:val="00552470"/>
    <w:rsid w:val="005533A5"/>
    <w:rsid w:val="00553F28"/>
    <w:rsid w:val="005545A0"/>
    <w:rsid w:val="0055475A"/>
    <w:rsid w:val="00554F0C"/>
    <w:rsid w:val="00557492"/>
    <w:rsid w:val="00563522"/>
    <w:rsid w:val="005638C2"/>
    <w:rsid w:val="005649EB"/>
    <w:rsid w:val="00566DB5"/>
    <w:rsid w:val="00566E95"/>
    <w:rsid w:val="005678A7"/>
    <w:rsid w:val="00567FC0"/>
    <w:rsid w:val="00570028"/>
    <w:rsid w:val="00570D66"/>
    <w:rsid w:val="00570F89"/>
    <w:rsid w:val="00571C51"/>
    <w:rsid w:val="00571D68"/>
    <w:rsid w:val="00572838"/>
    <w:rsid w:val="005755E2"/>
    <w:rsid w:val="00575819"/>
    <w:rsid w:val="005774CB"/>
    <w:rsid w:val="005808FF"/>
    <w:rsid w:val="00582C7C"/>
    <w:rsid w:val="00582F53"/>
    <w:rsid w:val="0058344A"/>
    <w:rsid w:val="00583D9B"/>
    <w:rsid w:val="0058443C"/>
    <w:rsid w:val="00590D58"/>
    <w:rsid w:val="00590E67"/>
    <w:rsid w:val="00592673"/>
    <w:rsid w:val="00592F5D"/>
    <w:rsid w:val="00592FD3"/>
    <w:rsid w:val="00593AF7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8BD"/>
    <w:rsid w:val="005B41B7"/>
    <w:rsid w:val="005B445A"/>
    <w:rsid w:val="005B550A"/>
    <w:rsid w:val="005B5EB8"/>
    <w:rsid w:val="005B6BDD"/>
    <w:rsid w:val="005C09B1"/>
    <w:rsid w:val="005C12D1"/>
    <w:rsid w:val="005C3AEF"/>
    <w:rsid w:val="005C4203"/>
    <w:rsid w:val="005C5817"/>
    <w:rsid w:val="005C5DEB"/>
    <w:rsid w:val="005C68DF"/>
    <w:rsid w:val="005C6B25"/>
    <w:rsid w:val="005C75BF"/>
    <w:rsid w:val="005C7740"/>
    <w:rsid w:val="005D05CC"/>
    <w:rsid w:val="005D1FE3"/>
    <w:rsid w:val="005D2936"/>
    <w:rsid w:val="005D2CD7"/>
    <w:rsid w:val="005D3412"/>
    <w:rsid w:val="005D4658"/>
    <w:rsid w:val="005D490C"/>
    <w:rsid w:val="005D5570"/>
    <w:rsid w:val="005D6D14"/>
    <w:rsid w:val="005D71DF"/>
    <w:rsid w:val="005E0582"/>
    <w:rsid w:val="005E0D65"/>
    <w:rsid w:val="005E0D93"/>
    <w:rsid w:val="005E15E4"/>
    <w:rsid w:val="005E1F26"/>
    <w:rsid w:val="005E34D0"/>
    <w:rsid w:val="005E48C0"/>
    <w:rsid w:val="005E5F90"/>
    <w:rsid w:val="005E6DA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462A"/>
    <w:rsid w:val="00604CA4"/>
    <w:rsid w:val="00605081"/>
    <w:rsid w:val="00605538"/>
    <w:rsid w:val="00606C29"/>
    <w:rsid w:val="00606FD9"/>
    <w:rsid w:val="006072B3"/>
    <w:rsid w:val="006072E5"/>
    <w:rsid w:val="00607C9B"/>
    <w:rsid w:val="00607EEC"/>
    <w:rsid w:val="0061142C"/>
    <w:rsid w:val="0061187F"/>
    <w:rsid w:val="006128DA"/>
    <w:rsid w:val="00612D69"/>
    <w:rsid w:val="006135CC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7B47"/>
    <w:rsid w:val="0063112B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63D42"/>
    <w:rsid w:val="00664C67"/>
    <w:rsid w:val="006650B3"/>
    <w:rsid w:val="0066649B"/>
    <w:rsid w:val="00666A2A"/>
    <w:rsid w:val="00666C34"/>
    <w:rsid w:val="006676DD"/>
    <w:rsid w:val="00667BE7"/>
    <w:rsid w:val="006712C3"/>
    <w:rsid w:val="00671DD3"/>
    <w:rsid w:val="00672130"/>
    <w:rsid w:val="00672B21"/>
    <w:rsid w:val="00675092"/>
    <w:rsid w:val="00675AF0"/>
    <w:rsid w:val="00675D1D"/>
    <w:rsid w:val="006766C5"/>
    <w:rsid w:val="006772BC"/>
    <w:rsid w:val="00677356"/>
    <w:rsid w:val="00677DDC"/>
    <w:rsid w:val="0068067D"/>
    <w:rsid w:val="00681149"/>
    <w:rsid w:val="00682653"/>
    <w:rsid w:val="00682B41"/>
    <w:rsid w:val="00683080"/>
    <w:rsid w:val="0068323A"/>
    <w:rsid w:val="00683624"/>
    <w:rsid w:val="00683689"/>
    <w:rsid w:val="00684781"/>
    <w:rsid w:val="00685AC3"/>
    <w:rsid w:val="00685B31"/>
    <w:rsid w:val="006860A8"/>
    <w:rsid w:val="00686487"/>
    <w:rsid w:val="006864D3"/>
    <w:rsid w:val="00686CDF"/>
    <w:rsid w:val="006871A2"/>
    <w:rsid w:val="0068722C"/>
    <w:rsid w:val="006875B3"/>
    <w:rsid w:val="00690AD2"/>
    <w:rsid w:val="00692DCE"/>
    <w:rsid w:val="00692F66"/>
    <w:rsid w:val="0069452E"/>
    <w:rsid w:val="006949C0"/>
    <w:rsid w:val="00695FB8"/>
    <w:rsid w:val="00697ED3"/>
    <w:rsid w:val="006A379A"/>
    <w:rsid w:val="006A3D60"/>
    <w:rsid w:val="006A5408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75D"/>
    <w:rsid w:val="006C397A"/>
    <w:rsid w:val="006C3DD2"/>
    <w:rsid w:val="006C3EBF"/>
    <w:rsid w:val="006C655A"/>
    <w:rsid w:val="006C75F4"/>
    <w:rsid w:val="006C771C"/>
    <w:rsid w:val="006D01FB"/>
    <w:rsid w:val="006D0471"/>
    <w:rsid w:val="006D30FB"/>
    <w:rsid w:val="006D3B9A"/>
    <w:rsid w:val="006D4603"/>
    <w:rsid w:val="006D4CFC"/>
    <w:rsid w:val="006D5188"/>
    <w:rsid w:val="006D589C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B4"/>
    <w:rsid w:val="006E35AC"/>
    <w:rsid w:val="006E45BA"/>
    <w:rsid w:val="006E79E3"/>
    <w:rsid w:val="006E7BDF"/>
    <w:rsid w:val="006F0056"/>
    <w:rsid w:val="006F1360"/>
    <w:rsid w:val="006F14ED"/>
    <w:rsid w:val="006F1F99"/>
    <w:rsid w:val="006F2561"/>
    <w:rsid w:val="006F511E"/>
    <w:rsid w:val="006F5207"/>
    <w:rsid w:val="006F64F8"/>
    <w:rsid w:val="006F7973"/>
    <w:rsid w:val="006F7FAA"/>
    <w:rsid w:val="007001A8"/>
    <w:rsid w:val="007006A8"/>
    <w:rsid w:val="007018AB"/>
    <w:rsid w:val="00702AA3"/>
    <w:rsid w:val="00702E81"/>
    <w:rsid w:val="007042E4"/>
    <w:rsid w:val="007055A8"/>
    <w:rsid w:val="00705E1F"/>
    <w:rsid w:val="00706C75"/>
    <w:rsid w:val="007075B6"/>
    <w:rsid w:val="0070790B"/>
    <w:rsid w:val="007104FA"/>
    <w:rsid w:val="007108DC"/>
    <w:rsid w:val="00710B5B"/>
    <w:rsid w:val="00711CD9"/>
    <w:rsid w:val="00713161"/>
    <w:rsid w:val="00713512"/>
    <w:rsid w:val="00713871"/>
    <w:rsid w:val="0071462D"/>
    <w:rsid w:val="0071466F"/>
    <w:rsid w:val="007150CA"/>
    <w:rsid w:val="0071537D"/>
    <w:rsid w:val="007157C3"/>
    <w:rsid w:val="007157EC"/>
    <w:rsid w:val="00716C9A"/>
    <w:rsid w:val="007175C5"/>
    <w:rsid w:val="007179D8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5974"/>
    <w:rsid w:val="0073753A"/>
    <w:rsid w:val="00737A05"/>
    <w:rsid w:val="00740CAE"/>
    <w:rsid w:val="00742798"/>
    <w:rsid w:val="00742A69"/>
    <w:rsid w:val="00744993"/>
    <w:rsid w:val="007450AE"/>
    <w:rsid w:val="007461E6"/>
    <w:rsid w:val="00746C36"/>
    <w:rsid w:val="00746D1C"/>
    <w:rsid w:val="0074739A"/>
    <w:rsid w:val="00747D04"/>
    <w:rsid w:val="007502EF"/>
    <w:rsid w:val="00750D36"/>
    <w:rsid w:val="007513A8"/>
    <w:rsid w:val="007524A5"/>
    <w:rsid w:val="00752538"/>
    <w:rsid w:val="00752B67"/>
    <w:rsid w:val="00756891"/>
    <w:rsid w:val="007579DB"/>
    <w:rsid w:val="00757FBD"/>
    <w:rsid w:val="007615C6"/>
    <w:rsid w:val="00762411"/>
    <w:rsid w:val="00762830"/>
    <w:rsid w:val="00764390"/>
    <w:rsid w:val="00764436"/>
    <w:rsid w:val="007644AA"/>
    <w:rsid w:val="0076498E"/>
    <w:rsid w:val="00764E6F"/>
    <w:rsid w:val="00766027"/>
    <w:rsid w:val="0076651F"/>
    <w:rsid w:val="00767308"/>
    <w:rsid w:val="00767380"/>
    <w:rsid w:val="0076750B"/>
    <w:rsid w:val="00767598"/>
    <w:rsid w:val="00767DD0"/>
    <w:rsid w:val="00767F64"/>
    <w:rsid w:val="007703BE"/>
    <w:rsid w:val="007711D4"/>
    <w:rsid w:val="00771423"/>
    <w:rsid w:val="00771A0C"/>
    <w:rsid w:val="00772B74"/>
    <w:rsid w:val="00773644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370B"/>
    <w:rsid w:val="00783D24"/>
    <w:rsid w:val="00784821"/>
    <w:rsid w:val="0078493F"/>
    <w:rsid w:val="00787ACE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5556"/>
    <w:rsid w:val="00795ECD"/>
    <w:rsid w:val="007960D7"/>
    <w:rsid w:val="007961F6"/>
    <w:rsid w:val="0079719D"/>
    <w:rsid w:val="0079723E"/>
    <w:rsid w:val="00797F00"/>
    <w:rsid w:val="007A054E"/>
    <w:rsid w:val="007A1854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22A1"/>
    <w:rsid w:val="007D2963"/>
    <w:rsid w:val="007D2C6A"/>
    <w:rsid w:val="007D3EC7"/>
    <w:rsid w:val="007D4F4D"/>
    <w:rsid w:val="007D5EA7"/>
    <w:rsid w:val="007D7F5E"/>
    <w:rsid w:val="007E13CA"/>
    <w:rsid w:val="007E4E13"/>
    <w:rsid w:val="007E53E3"/>
    <w:rsid w:val="007E5909"/>
    <w:rsid w:val="007E5DE9"/>
    <w:rsid w:val="007E74B7"/>
    <w:rsid w:val="007E7562"/>
    <w:rsid w:val="007F05E9"/>
    <w:rsid w:val="007F25D8"/>
    <w:rsid w:val="007F3640"/>
    <w:rsid w:val="007F532A"/>
    <w:rsid w:val="007F57D7"/>
    <w:rsid w:val="007F5D87"/>
    <w:rsid w:val="007F73D9"/>
    <w:rsid w:val="007F7F52"/>
    <w:rsid w:val="008007F3"/>
    <w:rsid w:val="00801ED8"/>
    <w:rsid w:val="0080224B"/>
    <w:rsid w:val="00803D53"/>
    <w:rsid w:val="008049CA"/>
    <w:rsid w:val="008073B5"/>
    <w:rsid w:val="008079CB"/>
    <w:rsid w:val="00807CA2"/>
    <w:rsid w:val="00810555"/>
    <w:rsid w:val="00810E45"/>
    <w:rsid w:val="008113B5"/>
    <w:rsid w:val="0081161A"/>
    <w:rsid w:val="008119F6"/>
    <w:rsid w:val="00812081"/>
    <w:rsid w:val="00816008"/>
    <w:rsid w:val="00816985"/>
    <w:rsid w:val="00817D20"/>
    <w:rsid w:val="00820209"/>
    <w:rsid w:val="0082025A"/>
    <w:rsid w:val="00820889"/>
    <w:rsid w:val="00822726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72BB"/>
    <w:rsid w:val="00827958"/>
    <w:rsid w:val="00827F50"/>
    <w:rsid w:val="0083304B"/>
    <w:rsid w:val="00833CCB"/>
    <w:rsid w:val="00834512"/>
    <w:rsid w:val="00834BAF"/>
    <w:rsid w:val="008356D1"/>
    <w:rsid w:val="00835D78"/>
    <w:rsid w:val="008367DC"/>
    <w:rsid w:val="00836D06"/>
    <w:rsid w:val="008375FB"/>
    <w:rsid w:val="00837C84"/>
    <w:rsid w:val="008407E3"/>
    <w:rsid w:val="00840FA0"/>
    <w:rsid w:val="00841D07"/>
    <w:rsid w:val="00841EC7"/>
    <w:rsid w:val="00843250"/>
    <w:rsid w:val="00844FB5"/>
    <w:rsid w:val="00847256"/>
    <w:rsid w:val="008472E7"/>
    <w:rsid w:val="00847EDF"/>
    <w:rsid w:val="00851805"/>
    <w:rsid w:val="00852C9E"/>
    <w:rsid w:val="00853EE3"/>
    <w:rsid w:val="00854C4B"/>
    <w:rsid w:val="00856179"/>
    <w:rsid w:val="00856A62"/>
    <w:rsid w:val="00857656"/>
    <w:rsid w:val="00857A6B"/>
    <w:rsid w:val="0086019C"/>
    <w:rsid w:val="00862120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9C"/>
    <w:rsid w:val="00877862"/>
    <w:rsid w:val="008809A3"/>
    <w:rsid w:val="00881BA3"/>
    <w:rsid w:val="00882591"/>
    <w:rsid w:val="00882667"/>
    <w:rsid w:val="00883B7D"/>
    <w:rsid w:val="008843B5"/>
    <w:rsid w:val="008855A5"/>
    <w:rsid w:val="00885E86"/>
    <w:rsid w:val="0088627D"/>
    <w:rsid w:val="00886B2F"/>
    <w:rsid w:val="00887E2A"/>
    <w:rsid w:val="008906AF"/>
    <w:rsid w:val="0089139A"/>
    <w:rsid w:val="00891D8B"/>
    <w:rsid w:val="00892407"/>
    <w:rsid w:val="008929BF"/>
    <w:rsid w:val="008957C5"/>
    <w:rsid w:val="00895D67"/>
    <w:rsid w:val="008961C1"/>
    <w:rsid w:val="00896F83"/>
    <w:rsid w:val="0089744B"/>
    <w:rsid w:val="008978D5"/>
    <w:rsid w:val="008A0657"/>
    <w:rsid w:val="008A0932"/>
    <w:rsid w:val="008A1668"/>
    <w:rsid w:val="008A182A"/>
    <w:rsid w:val="008A1928"/>
    <w:rsid w:val="008A31D1"/>
    <w:rsid w:val="008A446C"/>
    <w:rsid w:val="008A4BA8"/>
    <w:rsid w:val="008A55B4"/>
    <w:rsid w:val="008A5FDC"/>
    <w:rsid w:val="008A7028"/>
    <w:rsid w:val="008B0671"/>
    <w:rsid w:val="008B0753"/>
    <w:rsid w:val="008B0CCD"/>
    <w:rsid w:val="008B2945"/>
    <w:rsid w:val="008B294F"/>
    <w:rsid w:val="008B3222"/>
    <w:rsid w:val="008B3455"/>
    <w:rsid w:val="008B681E"/>
    <w:rsid w:val="008C080D"/>
    <w:rsid w:val="008C0836"/>
    <w:rsid w:val="008C0970"/>
    <w:rsid w:val="008C0CDE"/>
    <w:rsid w:val="008C21EA"/>
    <w:rsid w:val="008C231B"/>
    <w:rsid w:val="008C3C3B"/>
    <w:rsid w:val="008C4C45"/>
    <w:rsid w:val="008C4E88"/>
    <w:rsid w:val="008C5379"/>
    <w:rsid w:val="008C5927"/>
    <w:rsid w:val="008C74A4"/>
    <w:rsid w:val="008C7921"/>
    <w:rsid w:val="008D08FA"/>
    <w:rsid w:val="008D2715"/>
    <w:rsid w:val="008D2EA6"/>
    <w:rsid w:val="008D34A8"/>
    <w:rsid w:val="008D36DC"/>
    <w:rsid w:val="008D45C9"/>
    <w:rsid w:val="008D4F55"/>
    <w:rsid w:val="008D5F90"/>
    <w:rsid w:val="008D6524"/>
    <w:rsid w:val="008D7C0B"/>
    <w:rsid w:val="008E08A2"/>
    <w:rsid w:val="008E0DC8"/>
    <w:rsid w:val="008E1075"/>
    <w:rsid w:val="008E1AEC"/>
    <w:rsid w:val="008E251F"/>
    <w:rsid w:val="008E2FEC"/>
    <w:rsid w:val="008E3C28"/>
    <w:rsid w:val="008E4222"/>
    <w:rsid w:val="008E49E1"/>
    <w:rsid w:val="008E4E67"/>
    <w:rsid w:val="008E52F3"/>
    <w:rsid w:val="008E5CB0"/>
    <w:rsid w:val="008E6308"/>
    <w:rsid w:val="008E69B0"/>
    <w:rsid w:val="008E6EEF"/>
    <w:rsid w:val="008F03DA"/>
    <w:rsid w:val="008F103A"/>
    <w:rsid w:val="008F1414"/>
    <w:rsid w:val="008F1E69"/>
    <w:rsid w:val="008F2E6C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3184"/>
    <w:rsid w:val="009031F4"/>
    <w:rsid w:val="009040C3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74A7"/>
    <w:rsid w:val="00922AB5"/>
    <w:rsid w:val="0092307F"/>
    <w:rsid w:val="00924034"/>
    <w:rsid w:val="009241EA"/>
    <w:rsid w:val="00924394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6360"/>
    <w:rsid w:val="009368E7"/>
    <w:rsid w:val="00937866"/>
    <w:rsid w:val="00937A8B"/>
    <w:rsid w:val="0094093B"/>
    <w:rsid w:val="00940F95"/>
    <w:rsid w:val="0094214F"/>
    <w:rsid w:val="00942B8A"/>
    <w:rsid w:val="00943017"/>
    <w:rsid w:val="00944104"/>
    <w:rsid w:val="009441AC"/>
    <w:rsid w:val="009452F8"/>
    <w:rsid w:val="009454E1"/>
    <w:rsid w:val="00946237"/>
    <w:rsid w:val="009462F8"/>
    <w:rsid w:val="0094691C"/>
    <w:rsid w:val="00947897"/>
    <w:rsid w:val="00947FFB"/>
    <w:rsid w:val="00951460"/>
    <w:rsid w:val="00951DC0"/>
    <w:rsid w:val="009522AD"/>
    <w:rsid w:val="00954049"/>
    <w:rsid w:val="0095521C"/>
    <w:rsid w:val="00955235"/>
    <w:rsid w:val="00955745"/>
    <w:rsid w:val="00956924"/>
    <w:rsid w:val="00956F62"/>
    <w:rsid w:val="009579B0"/>
    <w:rsid w:val="00960A33"/>
    <w:rsid w:val="00961254"/>
    <w:rsid w:val="0096236D"/>
    <w:rsid w:val="00962D2E"/>
    <w:rsid w:val="00962F77"/>
    <w:rsid w:val="00966984"/>
    <w:rsid w:val="00966D3F"/>
    <w:rsid w:val="00967B11"/>
    <w:rsid w:val="0097086E"/>
    <w:rsid w:val="00970D46"/>
    <w:rsid w:val="00971AA4"/>
    <w:rsid w:val="009739F9"/>
    <w:rsid w:val="009744CA"/>
    <w:rsid w:val="00975D29"/>
    <w:rsid w:val="00976092"/>
    <w:rsid w:val="009805FA"/>
    <w:rsid w:val="00980E4A"/>
    <w:rsid w:val="00980EDB"/>
    <w:rsid w:val="00982216"/>
    <w:rsid w:val="00983623"/>
    <w:rsid w:val="0098571C"/>
    <w:rsid w:val="00986FF8"/>
    <w:rsid w:val="00987238"/>
    <w:rsid w:val="00987B96"/>
    <w:rsid w:val="009905C7"/>
    <w:rsid w:val="00992172"/>
    <w:rsid w:val="00993498"/>
    <w:rsid w:val="0099363C"/>
    <w:rsid w:val="0099388E"/>
    <w:rsid w:val="00993AE6"/>
    <w:rsid w:val="00993E3F"/>
    <w:rsid w:val="0099434B"/>
    <w:rsid w:val="00994B45"/>
    <w:rsid w:val="00995B43"/>
    <w:rsid w:val="009962F6"/>
    <w:rsid w:val="00997481"/>
    <w:rsid w:val="009A04D0"/>
    <w:rsid w:val="009A0882"/>
    <w:rsid w:val="009A0C4A"/>
    <w:rsid w:val="009A17E7"/>
    <w:rsid w:val="009A56BB"/>
    <w:rsid w:val="009A587E"/>
    <w:rsid w:val="009A5E7C"/>
    <w:rsid w:val="009A63D4"/>
    <w:rsid w:val="009B2512"/>
    <w:rsid w:val="009B30C7"/>
    <w:rsid w:val="009B3F47"/>
    <w:rsid w:val="009B46EC"/>
    <w:rsid w:val="009B49AE"/>
    <w:rsid w:val="009B4ABF"/>
    <w:rsid w:val="009B63C4"/>
    <w:rsid w:val="009B7BC2"/>
    <w:rsid w:val="009C0EC4"/>
    <w:rsid w:val="009C1B09"/>
    <w:rsid w:val="009C1EA3"/>
    <w:rsid w:val="009C30CF"/>
    <w:rsid w:val="009C3B1B"/>
    <w:rsid w:val="009C3D2D"/>
    <w:rsid w:val="009C4CDB"/>
    <w:rsid w:val="009C6682"/>
    <w:rsid w:val="009C7888"/>
    <w:rsid w:val="009D0AC1"/>
    <w:rsid w:val="009D1AA7"/>
    <w:rsid w:val="009D2C4A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32AE"/>
    <w:rsid w:val="009E3801"/>
    <w:rsid w:val="009E3EE7"/>
    <w:rsid w:val="009E4317"/>
    <w:rsid w:val="009E6A99"/>
    <w:rsid w:val="009E6EA7"/>
    <w:rsid w:val="009E7C67"/>
    <w:rsid w:val="009F0822"/>
    <w:rsid w:val="009F20A5"/>
    <w:rsid w:val="009F2D31"/>
    <w:rsid w:val="009F340D"/>
    <w:rsid w:val="009F35C5"/>
    <w:rsid w:val="009F550E"/>
    <w:rsid w:val="009F5E6E"/>
    <w:rsid w:val="009F641F"/>
    <w:rsid w:val="009F6590"/>
    <w:rsid w:val="009F6F2E"/>
    <w:rsid w:val="00A00D3E"/>
    <w:rsid w:val="00A02079"/>
    <w:rsid w:val="00A0315E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241"/>
    <w:rsid w:val="00A151EA"/>
    <w:rsid w:val="00A15345"/>
    <w:rsid w:val="00A175C8"/>
    <w:rsid w:val="00A17819"/>
    <w:rsid w:val="00A17AAC"/>
    <w:rsid w:val="00A2013A"/>
    <w:rsid w:val="00A214EF"/>
    <w:rsid w:val="00A22030"/>
    <w:rsid w:val="00A2318F"/>
    <w:rsid w:val="00A240DB"/>
    <w:rsid w:val="00A249BC"/>
    <w:rsid w:val="00A26D43"/>
    <w:rsid w:val="00A30DCB"/>
    <w:rsid w:val="00A31C5C"/>
    <w:rsid w:val="00A3310A"/>
    <w:rsid w:val="00A33E07"/>
    <w:rsid w:val="00A3747C"/>
    <w:rsid w:val="00A378C0"/>
    <w:rsid w:val="00A37F07"/>
    <w:rsid w:val="00A37FE8"/>
    <w:rsid w:val="00A4071D"/>
    <w:rsid w:val="00A41A65"/>
    <w:rsid w:val="00A425C6"/>
    <w:rsid w:val="00A42FD8"/>
    <w:rsid w:val="00A432F1"/>
    <w:rsid w:val="00A43D7E"/>
    <w:rsid w:val="00A43F66"/>
    <w:rsid w:val="00A44526"/>
    <w:rsid w:val="00A45CA2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550D"/>
    <w:rsid w:val="00A56326"/>
    <w:rsid w:val="00A56BAD"/>
    <w:rsid w:val="00A572A9"/>
    <w:rsid w:val="00A623C2"/>
    <w:rsid w:val="00A6359A"/>
    <w:rsid w:val="00A646B7"/>
    <w:rsid w:val="00A64C2F"/>
    <w:rsid w:val="00A64D8D"/>
    <w:rsid w:val="00A66C99"/>
    <w:rsid w:val="00A673AE"/>
    <w:rsid w:val="00A67AD7"/>
    <w:rsid w:val="00A70144"/>
    <w:rsid w:val="00A7423A"/>
    <w:rsid w:val="00A746F4"/>
    <w:rsid w:val="00A7494E"/>
    <w:rsid w:val="00A760CD"/>
    <w:rsid w:val="00A809FE"/>
    <w:rsid w:val="00A80D08"/>
    <w:rsid w:val="00A80D6D"/>
    <w:rsid w:val="00A811F9"/>
    <w:rsid w:val="00A8435D"/>
    <w:rsid w:val="00A84C4F"/>
    <w:rsid w:val="00A854ED"/>
    <w:rsid w:val="00A85C36"/>
    <w:rsid w:val="00A85F3A"/>
    <w:rsid w:val="00A86D50"/>
    <w:rsid w:val="00A8723D"/>
    <w:rsid w:val="00A90ABA"/>
    <w:rsid w:val="00A91521"/>
    <w:rsid w:val="00A91F3D"/>
    <w:rsid w:val="00A9283A"/>
    <w:rsid w:val="00A9356A"/>
    <w:rsid w:val="00A976B4"/>
    <w:rsid w:val="00AA007E"/>
    <w:rsid w:val="00AA1BD4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726B"/>
    <w:rsid w:val="00AC0F15"/>
    <w:rsid w:val="00AC123A"/>
    <w:rsid w:val="00AC1FCA"/>
    <w:rsid w:val="00AC23B0"/>
    <w:rsid w:val="00AC30FD"/>
    <w:rsid w:val="00AC3A6F"/>
    <w:rsid w:val="00AC5600"/>
    <w:rsid w:val="00AC74D5"/>
    <w:rsid w:val="00AC7AA0"/>
    <w:rsid w:val="00AD02B0"/>
    <w:rsid w:val="00AD06E3"/>
    <w:rsid w:val="00AD1E51"/>
    <w:rsid w:val="00AD20A9"/>
    <w:rsid w:val="00AD20CE"/>
    <w:rsid w:val="00AD543C"/>
    <w:rsid w:val="00AD5652"/>
    <w:rsid w:val="00AD5A7F"/>
    <w:rsid w:val="00AD768A"/>
    <w:rsid w:val="00AE0624"/>
    <w:rsid w:val="00AE1231"/>
    <w:rsid w:val="00AE179A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F1FEA"/>
    <w:rsid w:val="00AF25A5"/>
    <w:rsid w:val="00AF28C4"/>
    <w:rsid w:val="00AF4484"/>
    <w:rsid w:val="00AF521B"/>
    <w:rsid w:val="00AF59A6"/>
    <w:rsid w:val="00AF6CD7"/>
    <w:rsid w:val="00AF7C18"/>
    <w:rsid w:val="00B011BA"/>
    <w:rsid w:val="00B017A2"/>
    <w:rsid w:val="00B01811"/>
    <w:rsid w:val="00B02C5A"/>
    <w:rsid w:val="00B03EFD"/>
    <w:rsid w:val="00B04A2B"/>
    <w:rsid w:val="00B04BB8"/>
    <w:rsid w:val="00B064D4"/>
    <w:rsid w:val="00B07EB0"/>
    <w:rsid w:val="00B10BF0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56AD"/>
    <w:rsid w:val="00B173ED"/>
    <w:rsid w:val="00B17B75"/>
    <w:rsid w:val="00B20618"/>
    <w:rsid w:val="00B20D74"/>
    <w:rsid w:val="00B2240C"/>
    <w:rsid w:val="00B2251E"/>
    <w:rsid w:val="00B227E6"/>
    <w:rsid w:val="00B2407A"/>
    <w:rsid w:val="00B2648B"/>
    <w:rsid w:val="00B26990"/>
    <w:rsid w:val="00B27099"/>
    <w:rsid w:val="00B30328"/>
    <w:rsid w:val="00B31141"/>
    <w:rsid w:val="00B3351B"/>
    <w:rsid w:val="00B340A8"/>
    <w:rsid w:val="00B34C12"/>
    <w:rsid w:val="00B36DCC"/>
    <w:rsid w:val="00B36F90"/>
    <w:rsid w:val="00B3746B"/>
    <w:rsid w:val="00B375CC"/>
    <w:rsid w:val="00B37A95"/>
    <w:rsid w:val="00B37F29"/>
    <w:rsid w:val="00B37F8B"/>
    <w:rsid w:val="00B40260"/>
    <w:rsid w:val="00B41F7E"/>
    <w:rsid w:val="00B41FF2"/>
    <w:rsid w:val="00B43195"/>
    <w:rsid w:val="00B447D1"/>
    <w:rsid w:val="00B44925"/>
    <w:rsid w:val="00B44E3F"/>
    <w:rsid w:val="00B450FA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E5"/>
    <w:rsid w:val="00B6302A"/>
    <w:rsid w:val="00B63E5E"/>
    <w:rsid w:val="00B64615"/>
    <w:rsid w:val="00B65C22"/>
    <w:rsid w:val="00B65E04"/>
    <w:rsid w:val="00B65F42"/>
    <w:rsid w:val="00B66A0D"/>
    <w:rsid w:val="00B673C9"/>
    <w:rsid w:val="00B704DF"/>
    <w:rsid w:val="00B705D7"/>
    <w:rsid w:val="00B71095"/>
    <w:rsid w:val="00B72999"/>
    <w:rsid w:val="00B73561"/>
    <w:rsid w:val="00B73B67"/>
    <w:rsid w:val="00B74098"/>
    <w:rsid w:val="00B745EC"/>
    <w:rsid w:val="00B74702"/>
    <w:rsid w:val="00B75165"/>
    <w:rsid w:val="00B75F83"/>
    <w:rsid w:val="00B76465"/>
    <w:rsid w:val="00B815ED"/>
    <w:rsid w:val="00B82D87"/>
    <w:rsid w:val="00B830E4"/>
    <w:rsid w:val="00B849A0"/>
    <w:rsid w:val="00B84C50"/>
    <w:rsid w:val="00B8504D"/>
    <w:rsid w:val="00B86F35"/>
    <w:rsid w:val="00B8763F"/>
    <w:rsid w:val="00B9027F"/>
    <w:rsid w:val="00B90945"/>
    <w:rsid w:val="00B90E56"/>
    <w:rsid w:val="00B91130"/>
    <w:rsid w:val="00B9170C"/>
    <w:rsid w:val="00B9212F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B3907"/>
    <w:rsid w:val="00BB4981"/>
    <w:rsid w:val="00BB69EE"/>
    <w:rsid w:val="00BB75D0"/>
    <w:rsid w:val="00BB78F6"/>
    <w:rsid w:val="00BB7F0B"/>
    <w:rsid w:val="00BC01BC"/>
    <w:rsid w:val="00BC0502"/>
    <w:rsid w:val="00BC4969"/>
    <w:rsid w:val="00BC6CD4"/>
    <w:rsid w:val="00BC6D66"/>
    <w:rsid w:val="00BD0F3E"/>
    <w:rsid w:val="00BD20B1"/>
    <w:rsid w:val="00BD480B"/>
    <w:rsid w:val="00BD65BB"/>
    <w:rsid w:val="00BD685F"/>
    <w:rsid w:val="00BD7D43"/>
    <w:rsid w:val="00BE053E"/>
    <w:rsid w:val="00BE09D0"/>
    <w:rsid w:val="00BE1164"/>
    <w:rsid w:val="00BE2F42"/>
    <w:rsid w:val="00BE30DA"/>
    <w:rsid w:val="00BE3571"/>
    <w:rsid w:val="00BE3D92"/>
    <w:rsid w:val="00BE5027"/>
    <w:rsid w:val="00BE5055"/>
    <w:rsid w:val="00BE51D8"/>
    <w:rsid w:val="00BE7D01"/>
    <w:rsid w:val="00BF241D"/>
    <w:rsid w:val="00BF269C"/>
    <w:rsid w:val="00BF3449"/>
    <w:rsid w:val="00BF366E"/>
    <w:rsid w:val="00BF3F08"/>
    <w:rsid w:val="00BF4ECF"/>
    <w:rsid w:val="00BF6526"/>
    <w:rsid w:val="00BF6F11"/>
    <w:rsid w:val="00BF74FE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A8B"/>
    <w:rsid w:val="00C049C6"/>
    <w:rsid w:val="00C06272"/>
    <w:rsid w:val="00C06333"/>
    <w:rsid w:val="00C0671D"/>
    <w:rsid w:val="00C0678D"/>
    <w:rsid w:val="00C06834"/>
    <w:rsid w:val="00C07060"/>
    <w:rsid w:val="00C073FD"/>
    <w:rsid w:val="00C11243"/>
    <w:rsid w:val="00C12C31"/>
    <w:rsid w:val="00C139F2"/>
    <w:rsid w:val="00C14A6D"/>
    <w:rsid w:val="00C1507B"/>
    <w:rsid w:val="00C157ED"/>
    <w:rsid w:val="00C164F4"/>
    <w:rsid w:val="00C177A1"/>
    <w:rsid w:val="00C204C5"/>
    <w:rsid w:val="00C205DD"/>
    <w:rsid w:val="00C205E8"/>
    <w:rsid w:val="00C22830"/>
    <w:rsid w:val="00C22C66"/>
    <w:rsid w:val="00C23A40"/>
    <w:rsid w:val="00C23E7A"/>
    <w:rsid w:val="00C24089"/>
    <w:rsid w:val="00C24D2C"/>
    <w:rsid w:val="00C25B36"/>
    <w:rsid w:val="00C27C5A"/>
    <w:rsid w:val="00C30181"/>
    <w:rsid w:val="00C3174C"/>
    <w:rsid w:val="00C31BB7"/>
    <w:rsid w:val="00C33751"/>
    <w:rsid w:val="00C33A43"/>
    <w:rsid w:val="00C33BDC"/>
    <w:rsid w:val="00C35AFB"/>
    <w:rsid w:val="00C37458"/>
    <w:rsid w:val="00C37E2F"/>
    <w:rsid w:val="00C37EC2"/>
    <w:rsid w:val="00C40B6B"/>
    <w:rsid w:val="00C414BF"/>
    <w:rsid w:val="00C439DE"/>
    <w:rsid w:val="00C44250"/>
    <w:rsid w:val="00C4547A"/>
    <w:rsid w:val="00C468C8"/>
    <w:rsid w:val="00C46ABF"/>
    <w:rsid w:val="00C51998"/>
    <w:rsid w:val="00C52891"/>
    <w:rsid w:val="00C52937"/>
    <w:rsid w:val="00C52C39"/>
    <w:rsid w:val="00C538AD"/>
    <w:rsid w:val="00C5511C"/>
    <w:rsid w:val="00C5608A"/>
    <w:rsid w:val="00C57F44"/>
    <w:rsid w:val="00C604A1"/>
    <w:rsid w:val="00C60B8E"/>
    <w:rsid w:val="00C62326"/>
    <w:rsid w:val="00C64BE2"/>
    <w:rsid w:val="00C70907"/>
    <w:rsid w:val="00C716B1"/>
    <w:rsid w:val="00C73110"/>
    <w:rsid w:val="00C7337E"/>
    <w:rsid w:val="00C7352C"/>
    <w:rsid w:val="00C7426C"/>
    <w:rsid w:val="00C74FE0"/>
    <w:rsid w:val="00C75313"/>
    <w:rsid w:val="00C76329"/>
    <w:rsid w:val="00C76469"/>
    <w:rsid w:val="00C77193"/>
    <w:rsid w:val="00C77203"/>
    <w:rsid w:val="00C81BE6"/>
    <w:rsid w:val="00C820A9"/>
    <w:rsid w:val="00C82A63"/>
    <w:rsid w:val="00C8438A"/>
    <w:rsid w:val="00C84E8A"/>
    <w:rsid w:val="00C852A9"/>
    <w:rsid w:val="00C86012"/>
    <w:rsid w:val="00C862D2"/>
    <w:rsid w:val="00C86399"/>
    <w:rsid w:val="00C86CB0"/>
    <w:rsid w:val="00C874FF"/>
    <w:rsid w:val="00C90426"/>
    <w:rsid w:val="00C911C8"/>
    <w:rsid w:val="00C91254"/>
    <w:rsid w:val="00C91CF9"/>
    <w:rsid w:val="00C92149"/>
    <w:rsid w:val="00C92B50"/>
    <w:rsid w:val="00C930BD"/>
    <w:rsid w:val="00C94465"/>
    <w:rsid w:val="00C9573F"/>
    <w:rsid w:val="00C972F4"/>
    <w:rsid w:val="00C973D7"/>
    <w:rsid w:val="00C9757F"/>
    <w:rsid w:val="00C97E24"/>
    <w:rsid w:val="00C97E9B"/>
    <w:rsid w:val="00CA2018"/>
    <w:rsid w:val="00CA2221"/>
    <w:rsid w:val="00CA4455"/>
    <w:rsid w:val="00CA52CA"/>
    <w:rsid w:val="00CA5B2D"/>
    <w:rsid w:val="00CA6397"/>
    <w:rsid w:val="00CA7454"/>
    <w:rsid w:val="00CA7486"/>
    <w:rsid w:val="00CA7AB7"/>
    <w:rsid w:val="00CB0160"/>
    <w:rsid w:val="00CB079D"/>
    <w:rsid w:val="00CB1BBA"/>
    <w:rsid w:val="00CB2812"/>
    <w:rsid w:val="00CB2EB1"/>
    <w:rsid w:val="00CB2F4C"/>
    <w:rsid w:val="00CB3094"/>
    <w:rsid w:val="00CB3A6B"/>
    <w:rsid w:val="00CB4590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A2D"/>
    <w:rsid w:val="00CC4F4D"/>
    <w:rsid w:val="00CC5AC2"/>
    <w:rsid w:val="00CD039D"/>
    <w:rsid w:val="00CD09C8"/>
    <w:rsid w:val="00CD5546"/>
    <w:rsid w:val="00CD6385"/>
    <w:rsid w:val="00CD6948"/>
    <w:rsid w:val="00CD6ACB"/>
    <w:rsid w:val="00CD6D6F"/>
    <w:rsid w:val="00CD6D76"/>
    <w:rsid w:val="00CD73A7"/>
    <w:rsid w:val="00CD779E"/>
    <w:rsid w:val="00CE1245"/>
    <w:rsid w:val="00CE15A6"/>
    <w:rsid w:val="00CE1FA3"/>
    <w:rsid w:val="00CE2063"/>
    <w:rsid w:val="00CE40D3"/>
    <w:rsid w:val="00CE4541"/>
    <w:rsid w:val="00CE5410"/>
    <w:rsid w:val="00CE5817"/>
    <w:rsid w:val="00CE6433"/>
    <w:rsid w:val="00CE6B26"/>
    <w:rsid w:val="00CE77E9"/>
    <w:rsid w:val="00CF0D4A"/>
    <w:rsid w:val="00CF1142"/>
    <w:rsid w:val="00CF1475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3E8"/>
    <w:rsid w:val="00D15663"/>
    <w:rsid w:val="00D168C5"/>
    <w:rsid w:val="00D16C08"/>
    <w:rsid w:val="00D176BB"/>
    <w:rsid w:val="00D20646"/>
    <w:rsid w:val="00D206C5"/>
    <w:rsid w:val="00D21A13"/>
    <w:rsid w:val="00D21C89"/>
    <w:rsid w:val="00D233CA"/>
    <w:rsid w:val="00D23EF8"/>
    <w:rsid w:val="00D24346"/>
    <w:rsid w:val="00D24AB7"/>
    <w:rsid w:val="00D24F47"/>
    <w:rsid w:val="00D2552C"/>
    <w:rsid w:val="00D26495"/>
    <w:rsid w:val="00D26B40"/>
    <w:rsid w:val="00D3014F"/>
    <w:rsid w:val="00D316B6"/>
    <w:rsid w:val="00D32A51"/>
    <w:rsid w:val="00D32AE1"/>
    <w:rsid w:val="00D32BA2"/>
    <w:rsid w:val="00D33214"/>
    <w:rsid w:val="00D33A2D"/>
    <w:rsid w:val="00D33ADF"/>
    <w:rsid w:val="00D3409F"/>
    <w:rsid w:val="00D34D1C"/>
    <w:rsid w:val="00D34E8D"/>
    <w:rsid w:val="00D34FBE"/>
    <w:rsid w:val="00D35D02"/>
    <w:rsid w:val="00D36D4B"/>
    <w:rsid w:val="00D3765E"/>
    <w:rsid w:val="00D40712"/>
    <w:rsid w:val="00D41B22"/>
    <w:rsid w:val="00D41E98"/>
    <w:rsid w:val="00D423C2"/>
    <w:rsid w:val="00D43CD6"/>
    <w:rsid w:val="00D43CDD"/>
    <w:rsid w:val="00D43CEA"/>
    <w:rsid w:val="00D43FD5"/>
    <w:rsid w:val="00D440A0"/>
    <w:rsid w:val="00D4444D"/>
    <w:rsid w:val="00D4630E"/>
    <w:rsid w:val="00D473ED"/>
    <w:rsid w:val="00D508E2"/>
    <w:rsid w:val="00D5195A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CFB"/>
    <w:rsid w:val="00D60780"/>
    <w:rsid w:val="00D6258A"/>
    <w:rsid w:val="00D62CAD"/>
    <w:rsid w:val="00D6425C"/>
    <w:rsid w:val="00D64D48"/>
    <w:rsid w:val="00D6632E"/>
    <w:rsid w:val="00D71370"/>
    <w:rsid w:val="00D71A8E"/>
    <w:rsid w:val="00D72C5F"/>
    <w:rsid w:val="00D74057"/>
    <w:rsid w:val="00D7474B"/>
    <w:rsid w:val="00D74777"/>
    <w:rsid w:val="00D74944"/>
    <w:rsid w:val="00D74ACD"/>
    <w:rsid w:val="00D74BDF"/>
    <w:rsid w:val="00D75B46"/>
    <w:rsid w:val="00D8032E"/>
    <w:rsid w:val="00D8200D"/>
    <w:rsid w:val="00D827F3"/>
    <w:rsid w:val="00D8519F"/>
    <w:rsid w:val="00D85D64"/>
    <w:rsid w:val="00D91F78"/>
    <w:rsid w:val="00D92CC5"/>
    <w:rsid w:val="00D937C3"/>
    <w:rsid w:val="00D93E51"/>
    <w:rsid w:val="00D9460F"/>
    <w:rsid w:val="00D9513B"/>
    <w:rsid w:val="00D9537E"/>
    <w:rsid w:val="00D959C5"/>
    <w:rsid w:val="00D962B9"/>
    <w:rsid w:val="00D96B79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12F8"/>
    <w:rsid w:val="00DB27D5"/>
    <w:rsid w:val="00DB2C1C"/>
    <w:rsid w:val="00DB2FC0"/>
    <w:rsid w:val="00DB4C87"/>
    <w:rsid w:val="00DB4EDD"/>
    <w:rsid w:val="00DB5002"/>
    <w:rsid w:val="00DB6DF1"/>
    <w:rsid w:val="00DB7472"/>
    <w:rsid w:val="00DB7B3D"/>
    <w:rsid w:val="00DC02E8"/>
    <w:rsid w:val="00DC0CB7"/>
    <w:rsid w:val="00DC0E11"/>
    <w:rsid w:val="00DC1C6F"/>
    <w:rsid w:val="00DC4156"/>
    <w:rsid w:val="00DC5EF6"/>
    <w:rsid w:val="00DC724A"/>
    <w:rsid w:val="00DC75E7"/>
    <w:rsid w:val="00DD1F86"/>
    <w:rsid w:val="00DD2204"/>
    <w:rsid w:val="00DD2D18"/>
    <w:rsid w:val="00DD3943"/>
    <w:rsid w:val="00DD3A11"/>
    <w:rsid w:val="00DD6E7E"/>
    <w:rsid w:val="00DE0511"/>
    <w:rsid w:val="00DE0DA7"/>
    <w:rsid w:val="00DE0FBC"/>
    <w:rsid w:val="00DE1B81"/>
    <w:rsid w:val="00DE1C28"/>
    <w:rsid w:val="00DE28D5"/>
    <w:rsid w:val="00DE2A73"/>
    <w:rsid w:val="00DE356E"/>
    <w:rsid w:val="00DE45AE"/>
    <w:rsid w:val="00DE4912"/>
    <w:rsid w:val="00DE5110"/>
    <w:rsid w:val="00DE65E7"/>
    <w:rsid w:val="00DE6857"/>
    <w:rsid w:val="00DF0725"/>
    <w:rsid w:val="00DF4EE6"/>
    <w:rsid w:val="00DF5105"/>
    <w:rsid w:val="00DF5266"/>
    <w:rsid w:val="00DF599D"/>
    <w:rsid w:val="00DF64C4"/>
    <w:rsid w:val="00E009B7"/>
    <w:rsid w:val="00E0119A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0699D"/>
    <w:rsid w:val="00E10201"/>
    <w:rsid w:val="00E106EF"/>
    <w:rsid w:val="00E10F28"/>
    <w:rsid w:val="00E11BA1"/>
    <w:rsid w:val="00E12579"/>
    <w:rsid w:val="00E128B3"/>
    <w:rsid w:val="00E134E6"/>
    <w:rsid w:val="00E140E9"/>
    <w:rsid w:val="00E15085"/>
    <w:rsid w:val="00E152B3"/>
    <w:rsid w:val="00E170CB"/>
    <w:rsid w:val="00E2066D"/>
    <w:rsid w:val="00E21558"/>
    <w:rsid w:val="00E2193A"/>
    <w:rsid w:val="00E21DB0"/>
    <w:rsid w:val="00E227AB"/>
    <w:rsid w:val="00E22E13"/>
    <w:rsid w:val="00E23BD2"/>
    <w:rsid w:val="00E24049"/>
    <w:rsid w:val="00E25381"/>
    <w:rsid w:val="00E26671"/>
    <w:rsid w:val="00E277C7"/>
    <w:rsid w:val="00E27CFE"/>
    <w:rsid w:val="00E301EA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741"/>
    <w:rsid w:val="00E40CF5"/>
    <w:rsid w:val="00E44CAF"/>
    <w:rsid w:val="00E45074"/>
    <w:rsid w:val="00E454FB"/>
    <w:rsid w:val="00E457F0"/>
    <w:rsid w:val="00E45CCC"/>
    <w:rsid w:val="00E465C8"/>
    <w:rsid w:val="00E52342"/>
    <w:rsid w:val="00E536EA"/>
    <w:rsid w:val="00E54133"/>
    <w:rsid w:val="00E545A8"/>
    <w:rsid w:val="00E55DAC"/>
    <w:rsid w:val="00E57EFA"/>
    <w:rsid w:val="00E600FA"/>
    <w:rsid w:val="00E606F3"/>
    <w:rsid w:val="00E6098B"/>
    <w:rsid w:val="00E60BB6"/>
    <w:rsid w:val="00E6153E"/>
    <w:rsid w:val="00E61ADC"/>
    <w:rsid w:val="00E6216E"/>
    <w:rsid w:val="00E63148"/>
    <w:rsid w:val="00E634DF"/>
    <w:rsid w:val="00E646C2"/>
    <w:rsid w:val="00E647AF"/>
    <w:rsid w:val="00E64BD6"/>
    <w:rsid w:val="00E65687"/>
    <w:rsid w:val="00E662C1"/>
    <w:rsid w:val="00E709BC"/>
    <w:rsid w:val="00E71FEF"/>
    <w:rsid w:val="00E73811"/>
    <w:rsid w:val="00E74F41"/>
    <w:rsid w:val="00E75CD6"/>
    <w:rsid w:val="00E80463"/>
    <w:rsid w:val="00E83CAC"/>
    <w:rsid w:val="00E847A3"/>
    <w:rsid w:val="00E84AC5"/>
    <w:rsid w:val="00E8556C"/>
    <w:rsid w:val="00E85C89"/>
    <w:rsid w:val="00E87D79"/>
    <w:rsid w:val="00E901CC"/>
    <w:rsid w:val="00E91413"/>
    <w:rsid w:val="00E97C15"/>
    <w:rsid w:val="00EA03C8"/>
    <w:rsid w:val="00EA0484"/>
    <w:rsid w:val="00EA1886"/>
    <w:rsid w:val="00EA1F5C"/>
    <w:rsid w:val="00EA2717"/>
    <w:rsid w:val="00EA30F1"/>
    <w:rsid w:val="00EA34EB"/>
    <w:rsid w:val="00EA3551"/>
    <w:rsid w:val="00EA42B4"/>
    <w:rsid w:val="00EA59C0"/>
    <w:rsid w:val="00EB0125"/>
    <w:rsid w:val="00EB015D"/>
    <w:rsid w:val="00EB0306"/>
    <w:rsid w:val="00EB0550"/>
    <w:rsid w:val="00EB08BF"/>
    <w:rsid w:val="00EB092F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5C99"/>
    <w:rsid w:val="00EC5D46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E157D"/>
    <w:rsid w:val="00EE1BAB"/>
    <w:rsid w:val="00EE1ECB"/>
    <w:rsid w:val="00EE3BDD"/>
    <w:rsid w:val="00EE4606"/>
    <w:rsid w:val="00EF0642"/>
    <w:rsid w:val="00EF25CA"/>
    <w:rsid w:val="00EF4128"/>
    <w:rsid w:val="00EF52FD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DE6"/>
    <w:rsid w:val="00F12212"/>
    <w:rsid w:val="00F122AD"/>
    <w:rsid w:val="00F135B9"/>
    <w:rsid w:val="00F13A74"/>
    <w:rsid w:val="00F14AE9"/>
    <w:rsid w:val="00F1696D"/>
    <w:rsid w:val="00F16D2E"/>
    <w:rsid w:val="00F17EE9"/>
    <w:rsid w:val="00F20004"/>
    <w:rsid w:val="00F2118F"/>
    <w:rsid w:val="00F21EC5"/>
    <w:rsid w:val="00F229B6"/>
    <w:rsid w:val="00F22F11"/>
    <w:rsid w:val="00F22F1A"/>
    <w:rsid w:val="00F23395"/>
    <w:rsid w:val="00F23BC4"/>
    <w:rsid w:val="00F263FE"/>
    <w:rsid w:val="00F26DB5"/>
    <w:rsid w:val="00F2732D"/>
    <w:rsid w:val="00F3043B"/>
    <w:rsid w:val="00F320E8"/>
    <w:rsid w:val="00F322AF"/>
    <w:rsid w:val="00F32393"/>
    <w:rsid w:val="00F3266F"/>
    <w:rsid w:val="00F346B8"/>
    <w:rsid w:val="00F34AC4"/>
    <w:rsid w:val="00F3659F"/>
    <w:rsid w:val="00F402CF"/>
    <w:rsid w:val="00F404F8"/>
    <w:rsid w:val="00F413CA"/>
    <w:rsid w:val="00F425E4"/>
    <w:rsid w:val="00F427AE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DF2"/>
    <w:rsid w:val="00F52302"/>
    <w:rsid w:val="00F5288C"/>
    <w:rsid w:val="00F52F61"/>
    <w:rsid w:val="00F52F79"/>
    <w:rsid w:val="00F52FB5"/>
    <w:rsid w:val="00F53360"/>
    <w:rsid w:val="00F5344B"/>
    <w:rsid w:val="00F5369C"/>
    <w:rsid w:val="00F54688"/>
    <w:rsid w:val="00F546E2"/>
    <w:rsid w:val="00F54FFB"/>
    <w:rsid w:val="00F6066E"/>
    <w:rsid w:val="00F612F3"/>
    <w:rsid w:val="00F615B2"/>
    <w:rsid w:val="00F61D32"/>
    <w:rsid w:val="00F61FAF"/>
    <w:rsid w:val="00F63405"/>
    <w:rsid w:val="00F63716"/>
    <w:rsid w:val="00F63B8C"/>
    <w:rsid w:val="00F64262"/>
    <w:rsid w:val="00F65BCA"/>
    <w:rsid w:val="00F664F6"/>
    <w:rsid w:val="00F66976"/>
    <w:rsid w:val="00F66CDE"/>
    <w:rsid w:val="00F70AC2"/>
    <w:rsid w:val="00F71D68"/>
    <w:rsid w:val="00F72103"/>
    <w:rsid w:val="00F729DC"/>
    <w:rsid w:val="00F73DDB"/>
    <w:rsid w:val="00F73EEF"/>
    <w:rsid w:val="00F74452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5DE4"/>
    <w:rsid w:val="00F86179"/>
    <w:rsid w:val="00F90F87"/>
    <w:rsid w:val="00F91927"/>
    <w:rsid w:val="00F945C2"/>
    <w:rsid w:val="00F9506C"/>
    <w:rsid w:val="00F95156"/>
    <w:rsid w:val="00F979D5"/>
    <w:rsid w:val="00F97DDC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2662"/>
    <w:rsid w:val="00FB4C3E"/>
    <w:rsid w:val="00FB54B3"/>
    <w:rsid w:val="00FB54FA"/>
    <w:rsid w:val="00FB57D3"/>
    <w:rsid w:val="00FB7650"/>
    <w:rsid w:val="00FC0CD2"/>
    <w:rsid w:val="00FC1ABE"/>
    <w:rsid w:val="00FC34F5"/>
    <w:rsid w:val="00FC4906"/>
    <w:rsid w:val="00FC50D3"/>
    <w:rsid w:val="00FC53CA"/>
    <w:rsid w:val="00FC5947"/>
    <w:rsid w:val="00FC65CD"/>
    <w:rsid w:val="00FC7699"/>
    <w:rsid w:val="00FD0B04"/>
    <w:rsid w:val="00FD11FE"/>
    <w:rsid w:val="00FD2638"/>
    <w:rsid w:val="00FD292D"/>
    <w:rsid w:val="00FD2FD9"/>
    <w:rsid w:val="00FD39C5"/>
    <w:rsid w:val="00FD3A1D"/>
    <w:rsid w:val="00FD4A15"/>
    <w:rsid w:val="00FD4D62"/>
    <w:rsid w:val="00FD5A17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9A"/>
    <w:rsid w:val="00FE48E2"/>
    <w:rsid w:val="00FE6394"/>
    <w:rsid w:val="00FE6ABF"/>
    <w:rsid w:val="00FE7A91"/>
    <w:rsid w:val="00FF09A4"/>
    <w:rsid w:val="00FF29EE"/>
    <w:rsid w:val="00FF3708"/>
    <w:rsid w:val="00FF4775"/>
    <w:rsid w:val="02182640"/>
    <w:rsid w:val="156DD852"/>
    <w:rsid w:val="16408562"/>
    <w:rsid w:val="1C5EDBB4"/>
    <w:rsid w:val="3F13A6CE"/>
    <w:rsid w:val="63D49286"/>
    <w:rsid w:val="707F5A71"/>
    <w:rsid w:val="7EE0857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14F-3719-443A-88BC-7935A70B3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44AC8-46BD-4C55-A93B-D382078D9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C9AEA5-2A50-48A7-BCF5-064EDC6EE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0F5B89-4D61-4E91-8252-2EA4D62A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6</cp:revision>
  <cp:lastPrinted>2021-09-20T01:28:00Z</cp:lastPrinted>
  <dcterms:created xsi:type="dcterms:W3CDTF">2021-09-20T03:30:00Z</dcterms:created>
  <dcterms:modified xsi:type="dcterms:W3CDTF">2021-09-20T04:16:00Z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